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8FE" w:rsidRPr="00CD28FE" w:rsidRDefault="00D10E32" w:rsidP="00CD28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 c</w:t>
      </w:r>
      <w:r w:rsidR="00CD28FE" w:rsidRPr="00CD28FE">
        <w:rPr>
          <w:rFonts w:ascii="Times New Roman" w:hAnsi="Times New Roman" w:cs="Times New Roman"/>
          <w:b/>
          <w:sz w:val="24"/>
          <w:szCs w:val="24"/>
        </w:rPr>
        <w:t>zytelnictwa w Polsce 2015 r.</w:t>
      </w:r>
    </w:p>
    <w:p w:rsidR="00CD28FE" w:rsidRPr="00CD28FE" w:rsidRDefault="00CD28FE" w:rsidP="00CD28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28FE" w:rsidRPr="00CD28FE" w:rsidRDefault="00CD28FE" w:rsidP="00CD28FE">
      <w:pPr>
        <w:jc w:val="both"/>
        <w:rPr>
          <w:rFonts w:ascii="Times New Roman" w:hAnsi="Times New Roman" w:cs="Times New Roman"/>
          <w:sz w:val="24"/>
          <w:szCs w:val="24"/>
        </w:rPr>
      </w:pPr>
      <w:r w:rsidRPr="00CD28FE">
        <w:rPr>
          <w:rFonts w:ascii="Times New Roman" w:hAnsi="Times New Roman" w:cs="Times New Roman"/>
          <w:sz w:val="24"/>
          <w:szCs w:val="24"/>
        </w:rPr>
        <w:t xml:space="preserve">W listopadzie 2015 roku Biblioteka Narodowa przeprowadziła kolejne badanie stanu czytelnictwa w Polsce. Badanie przeprowadzono na reprezentatywnej ogólnopolskiej próbie 3049 respondentów w wieku co najmniej 15 lat. Grupa ta została dobrana metodą </w:t>
      </w:r>
      <w:proofErr w:type="spellStart"/>
      <w:r w:rsidRPr="00CD28FE">
        <w:rPr>
          <w:rFonts w:ascii="Times New Roman" w:hAnsi="Times New Roman" w:cs="Times New Roman"/>
          <w:i/>
          <w:iCs/>
          <w:sz w:val="24"/>
          <w:szCs w:val="24"/>
        </w:rPr>
        <w:t>random</w:t>
      </w:r>
      <w:proofErr w:type="spellEnd"/>
      <w:r w:rsidRPr="00CD28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D28FE">
        <w:rPr>
          <w:rFonts w:ascii="Times New Roman" w:hAnsi="Times New Roman" w:cs="Times New Roman"/>
          <w:i/>
          <w:iCs/>
          <w:sz w:val="24"/>
          <w:szCs w:val="24"/>
        </w:rPr>
        <w:t>route</w:t>
      </w:r>
      <w:proofErr w:type="spellEnd"/>
      <w:r w:rsidRPr="00CD28FE">
        <w:rPr>
          <w:rFonts w:ascii="Times New Roman" w:hAnsi="Times New Roman" w:cs="Times New Roman"/>
          <w:sz w:val="24"/>
          <w:szCs w:val="24"/>
        </w:rPr>
        <w:t>. Wywiady przeprowadzali ankieterzy w domach respondentów, zapisując ich odpowiedzi na przenośnych komputerach (metoda CAPI). W kwestionariuszu powtórzono szereg pytań z</w:t>
      </w:r>
      <w:r w:rsidR="00D10E32">
        <w:rPr>
          <w:rFonts w:ascii="Times New Roman" w:hAnsi="Times New Roman" w:cs="Times New Roman"/>
          <w:sz w:val="24"/>
          <w:szCs w:val="24"/>
        </w:rPr>
        <w:t> </w:t>
      </w:r>
      <w:r w:rsidRPr="00CD28FE">
        <w:rPr>
          <w:rFonts w:ascii="Times New Roman" w:hAnsi="Times New Roman" w:cs="Times New Roman"/>
          <w:sz w:val="24"/>
          <w:szCs w:val="24"/>
        </w:rPr>
        <w:t>poprzednic</w:t>
      </w:r>
      <w:bookmarkStart w:id="0" w:name="_GoBack"/>
      <w:bookmarkEnd w:id="0"/>
      <w:r w:rsidRPr="00CD28FE">
        <w:rPr>
          <w:rFonts w:ascii="Times New Roman" w:hAnsi="Times New Roman" w:cs="Times New Roman"/>
          <w:sz w:val="24"/>
          <w:szCs w:val="24"/>
        </w:rPr>
        <w:t xml:space="preserve">h edycji, zachowując również ich kolejność w ankiecie, tak aby </w:t>
      </w:r>
      <w:r w:rsidR="00D10E32" w:rsidRPr="00CD28FE">
        <w:rPr>
          <w:rFonts w:ascii="Times New Roman" w:hAnsi="Times New Roman" w:cs="Times New Roman"/>
          <w:sz w:val="24"/>
          <w:szCs w:val="24"/>
        </w:rPr>
        <w:t>możliwe</w:t>
      </w:r>
      <w:r w:rsidR="00D10E32" w:rsidRPr="00CD28FE">
        <w:rPr>
          <w:rFonts w:ascii="Times New Roman" w:hAnsi="Times New Roman" w:cs="Times New Roman"/>
          <w:sz w:val="24"/>
          <w:szCs w:val="24"/>
        </w:rPr>
        <w:t xml:space="preserve"> </w:t>
      </w:r>
      <w:r w:rsidR="00D10E32" w:rsidRPr="00CD28FE">
        <w:rPr>
          <w:rFonts w:ascii="Times New Roman" w:hAnsi="Times New Roman" w:cs="Times New Roman"/>
          <w:sz w:val="24"/>
          <w:szCs w:val="24"/>
        </w:rPr>
        <w:t>było</w:t>
      </w:r>
      <w:r w:rsidR="00D10E32" w:rsidRPr="00CD28FE">
        <w:rPr>
          <w:rFonts w:ascii="Times New Roman" w:hAnsi="Times New Roman" w:cs="Times New Roman"/>
          <w:sz w:val="24"/>
          <w:szCs w:val="24"/>
        </w:rPr>
        <w:t xml:space="preserve"> </w:t>
      </w:r>
      <w:r w:rsidRPr="00CD28FE">
        <w:rPr>
          <w:rFonts w:ascii="Times New Roman" w:hAnsi="Times New Roman" w:cs="Times New Roman"/>
          <w:sz w:val="24"/>
          <w:szCs w:val="24"/>
        </w:rPr>
        <w:t xml:space="preserve">porównywanie tegorocznych wyników z rezultatami badań z poprzednich lat. Badania czytelnictwa Biblioteka Narodowa prowadzi od 1992 roku co dwa lata, a od 2014 – co rok. </w:t>
      </w:r>
    </w:p>
    <w:p w:rsidR="00CD28FE" w:rsidRPr="00CD28FE" w:rsidRDefault="00CD28FE" w:rsidP="00CD28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28FE" w:rsidRPr="00CD28FE" w:rsidRDefault="00CD28FE" w:rsidP="00CD28FE">
      <w:pPr>
        <w:spacing w:before="200" w:after="0"/>
        <w:outlineLvl w:val="3"/>
        <w:rPr>
          <w:rFonts w:ascii="Times New Roman" w:eastAsia="SimSun" w:hAnsi="Times New Roman" w:cs="Times New Roman"/>
          <w:b/>
          <w:bCs/>
          <w:i/>
          <w:iCs/>
          <w:sz w:val="24"/>
          <w:szCs w:val="24"/>
        </w:rPr>
      </w:pPr>
      <w:r w:rsidRPr="00CD28FE">
        <w:rPr>
          <w:rFonts w:ascii="Times New Roman" w:eastAsia="SimSun" w:hAnsi="Times New Roman" w:cs="Times New Roman"/>
          <w:b/>
          <w:bCs/>
          <w:i/>
          <w:iCs/>
          <w:sz w:val="24"/>
          <w:szCs w:val="24"/>
        </w:rPr>
        <w:t>Najważniejsze obserwacje</w:t>
      </w:r>
    </w:p>
    <w:p w:rsidR="00CD28FE" w:rsidRPr="00CD28FE" w:rsidRDefault="00CD28FE" w:rsidP="00CD28FE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</w:pPr>
    </w:p>
    <w:p w:rsidR="00CD28FE" w:rsidRPr="00CD28FE" w:rsidRDefault="00CD28FE" w:rsidP="00CD28F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CD28F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Czytanie książek:</w:t>
      </w:r>
    </w:p>
    <w:p w:rsidR="00CD28FE" w:rsidRPr="00CD28FE" w:rsidRDefault="00CD28FE" w:rsidP="00CD28FE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CD28F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W 2015 roku lekturę co najmniej jednej książki zadeklarowało 37% badanych.  </w:t>
      </w:r>
    </w:p>
    <w:p w:rsidR="00CD28FE" w:rsidRPr="00CD28FE" w:rsidRDefault="00CD28FE" w:rsidP="00CD28FE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CD28F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Podobnie jak w poprzednich latach zmienną najsilniej determinującą czytanie książek było wykształcenie – im wyższe, tym wyższy odsetek czytelników. Czytelnictwo </w:t>
      </w:r>
      <w:r w:rsidRPr="00E2320F">
        <w:rPr>
          <w:rFonts w:ascii="Times New Roman" w:eastAsia="SimSun" w:hAnsi="Times New Roman" w:cs="Times New Roman"/>
          <w:kern w:val="1"/>
          <w:sz w:val="24"/>
          <w:szCs w:val="24"/>
          <w:highlight w:val="yellow"/>
          <w:lang w:eastAsia="zh-CN" w:bidi="hi-IN"/>
        </w:rPr>
        <w:t>jest także wyższe wśród kobiet niż wśród mężczyzn. O ile jeszcze w</w:t>
      </w:r>
      <w:r w:rsidR="00D10E32" w:rsidRPr="00E2320F">
        <w:rPr>
          <w:rFonts w:ascii="Times New Roman" w:eastAsia="SimSun" w:hAnsi="Times New Roman" w:cs="Times New Roman"/>
          <w:kern w:val="1"/>
          <w:sz w:val="24"/>
          <w:szCs w:val="24"/>
          <w:highlight w:val="yellow"/>
          <w:lang w:eastAsia="zh-CN" w:bidi="hi-IN"/>
        </w:rPr>
        <w:t> </w:t>
      </w:r>
      <w:r w:rsidRPr="00E2320F">
        <w:rPr>
          <w:rFonts w:ascii="Times New Roman" w:eastAsia="SimSun" w:hAnsi="Times New Roman" w:cs="Times New Roman"/>
          <w:kern w:val="1"/>
          <w:sz w:val="24"/>
          <w:szCs w:val="24"/>
          <w:highlight w:val="yellow"/>
          <w:lang w:eastAsia="zh-CN" w:bidi="hi-IN"/>
        </w:rPr>
        <w:t>2012 roku odnotowywaliśmy nieco silniejszą zależność pomiędzy czytelnictwem a płcią wśród badanych bez wyższego</w:t>
      </w:r>
      <w:r w:rsidRPr="00CD28F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wykształcenia, o tyle od roku 2014 siła tego związku jest podobna we wszystkich grupach wykształcenia.</w:t>
      </w:r>
    </w:p>
    <w:p w:rsidR="00CD28FE" w:rsidRPr="00CD28FE" w:rsidRDefault="00CD28FE" w:rsidP="00CD28FE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CD28F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Czytelnictwo książek w Polsce od 2008 roku oscyluje wokół wartości 2/5 populacji, w latach 1994−2004 odsetek ten był bliższy 3/5. Wyraźny spadek nastąpił zatem około dekadę temu.</w:t>
      </w:r>
    </w:p>
    <w:p w:rsidR="00CD28FE" w:rsidRPr="00CD28FE" w:rsidRDefault="00CD28FE" w:rsidP="00CD28FE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CD28F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W porównaniu do roku 2000 czytelnictwo zmalało obecnie najwyraźniej wśród mężczyzn i osób młodych. </w:t>
      </w:r>
    </w:p>
    <w:p w:rsidR="00CD28FE" w:rsidRPr="00CD28FE" w:rsidRDefault="00CD28FE" w:rsidP="00CD28FE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CD28F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Wybory lekturowe badanych cechuje niewielka zmienność. Największą publiczność mają powieści, zwłaszcza romanse, sensacje i fantastyka. Najczęściej wymienianym autorem był w 2015 roku – podobnie jak w poprzednich latach – Henryk Sienkiewicz.   </w:t>
      </w:r>
    </w:p>
    <w:p w:rsidR="00D3428A" w:rsidRDefault="00D3428A">
      <w:pPr>
        <w:spacing w:after="160" w:line="259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br w:type="page"/>
      </w:r>
    </w:p>
    <w:p w:rsidR="00CD28FE" w:rsidRDefault="00CD28FE" w:rsidP="00CD28FE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CD28FE" w:rsidRPr="002B09CC" w:rsidRDefault="00D10E32" w:rsidP="00D10E32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Czytanie książek w latach 2002 - 2105</w:t>
      </w:r>
    </w:p>
    <w:p w:rsidR="00CD28FE" w:rsidRPr="005A7B2E" w:rsidRDefault="00CD28FE" w:rsidP="00CD28FE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CD28FE" w:rsidRPr="005A7B2E" w:rsidRDefault="00CD28FE" w:rsidP="00CD28FE">
      <w:pPr>
        <w:widowControl w:val="0"/>
        <w:suppressAutoHyphens/>
        <w:spacing w:after="0" w:line="360" w:lineRule="auto"/>
        <w:jc w:val="center"/>
        <w:rPr>
          <w:rFonts w:ascii="Liberation Serif" w:eastAsia="SimSun" w:hAnsi="Liberation Serif" w:cs="Mangal" w:hint="eastAsia"/>
          <w:kern w:val="1"/>
          <w:sz w:val="20"/>
          <w:szCs w:val="24"/>
          <w:lang w:eastAsia="pl-PL"/>
        </w:rPr>
      </w:pPr>
    </w:p>
    <w:p w:rsidR="00CD28FE" w:rsidRDefault="00D10E32" w:rsidP="00CD28FE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 w:hint="eastAsia"/>
          <w:noProof/>
          <w:kern w:val="1"/>
          <w:sz w:val="20"/>
          <w:szCs w:val="24"/>
          <w:lang w:eastAsia="pl-PL"/>
        </w:rPr>
        <w:drawing>
          <wp:inline distT="0" distB="0" distL="0" distR="0" wp14:anchorId="5EEF1426" wp14:editId="14E4E84C">
            <wp:extent cx="5760720" cy="372415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zytelnictwo_wykr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24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8FE" w:rsidRPr="00CD28FE" w:rsidRDefault="00CD28FE" w:rsidP="00CD28FE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CD28FE" w:rsidRPr="00CD28FE" w:rsidRDefault="00CD28FE" w:rsidP="00CD28FE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CD28F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Kultura pisma:</w:t>
      </w:r>
    </w:p>
    <w:p w:rsidR="00CD28FE" w:rsidRPr="00CD28FE" w:rsidRDefault="00CD28FE" w:rsidP="00CD28FE">
      <w:pPr>
        <w:widowControl w:val="0"/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CD28F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Zróżnicowanie praktyk czytelniczych można, w uproszczeniu, opisać za pomocą zasady kumulacji: ze statystycznego punktu widzenia podejmowanie jednej z</w:t>
      </w:r>
      <w:r w:rsidR="00E2320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 </w:t>
      </w:r>
      <w:r w:rsidRPr="00CD28F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praktyk (np. czytanie gazet lub dłuższych tekstów) sprzyja podejmowaniu innych (np. czytaniu w </w:t>
      </w:r>
      <w:proofErr w:type="spellStart"/>
      <w:r w:rsidRPr="00CD28F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internecie</w:t>
      </w:r>
      <w:proofErr w:type="spellEnd"/>
      <w:r w:rsidRPr="00CD28F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lub czytaniu książek). Ta „zasada kumulacji” pozwala nam mówić o biegunach czytelniczego zaangażowania: o grupach badanych, którzy na pytania o praktyki czytelnicze odpowiadają na wszystkie twierdząco i takich, którzy równie konsekwentnie zaprzeczają. Odsetek tych pierwszych w 2015 roku wynosił 22% ogółu badanych, drugich − 14%. </w:t>
      </w:r>
    </w:p>
    <w:p w:rsidR="00CD28FE" w:rsidRPr="00CD28FE" w:rsidRDefault="00CD28FE" w:rsidP="00CD28FE">
      <w:pPr>
        <w:widowControl w:val="0"/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CD28F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Podobnie jak w badaniach z lat 2012 i 2014, także </w:t>
      </w:r>
      <w:r w:rsidR="00D10E3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w </w:t>
      </w:r>
      <w:r w:rsidRPr="00CD28F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2015 roku stwierdzono środowiskowe uwarunkowania czytania: czytelnicy wychowują się i obracają przede wszystkim wśród innych czytelników. </w:t>
      </w:r>
    </w:p>
    <w:p w:rsidR="00CD28FE" w:rsidRDefault="00CD28FE" w:rsidP="00CD28FE">
      <w:pPr>
        <w:widowControl w:val="0"/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CD28F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Ze statystycznego punktu widzenia zarówno większe zaangażowanie czytelnicze, jak i codzienne przebywanie wśród czytelników wiążą się z wyższą pozycją </w:t>
      </w:r>
      <w:r w:rsidRPr="00CD28F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lastRenderedPageBreak/>
        <w:t>w</w:t>
      </w:r>
      <w:r w:rsidR="00D10E3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 </w:t>
      </w:r>
      <w:r w:rsidRPr="00CD28F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hierarchii wykształcenia, większym zadowoleniem z własnej sytuacji zawodowej i większą stabilnością zatrudnienia.</w:t>
      </w:r>
    </w:p>
    <w:p w:rsidR="00CD28FE" w:rsidRPr="00CD28FE" w:rsidRDefault="00CD28FE" w:rsidP="00CD28F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CD28F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:rsidR="00CD28FE" w:rsidRPr="00CD28FE" w:rsidRDefault="00CD28FE" w:rsidP="00CD28FE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8FE">
        <w:rPr>
          <w:rFonts w:ascii="Times New Roman" w:eastAsia="Times New Roman" w:hAnsi="Times New Roman" w:cs="Times New Roman"/>
          <w:sz w:val="24"/>
          <w:szCs w:val="24"/>
        </w:rPr>
        <w:t>Biblioteki i źródła książek:</w:t>
      </w:r>
    </w:p>
    <w:p w:rsidR="00CD28FE" w:rsidRPr="00CD28FE" w:rsidRDefault="00CD28FE" w:rsidP="00CD28FE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8FE">
        <w:rPr>
          <w:rFonts w:ascii="Times New Roman" w:eastAsia="Times New Roman" w:hAnsi="Times New Roman" w:cs="Times New Roman"/>
          <w:sz w:val="24"/>
          <w:szCs w:val="24"/>
        </w:rPr>
        <w:t>Książki czytane przez czytelników, o ile nie pochodzą z domowego księgozbioru, z</w:t>
      </w:r>
      <w:r w:rsidR="00D10E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D28FE">
        <w:rPr>
          <w:rFonts w:ascii="Times New Roman" w:eastAsia="Times New Roman" w:hAnsi="Times New Roman" w:cs="Times New Roman"/>
          <w:sz w:val="24"/>
          <w:szCs w:val="24"/>
        </w:rPr>
        <w:t>reguły są pożyczane od znajomych lub kupowane. Każde z tych źródeł wskazała ponad 1/3 czytelników książek. Na drugim miejscu znalazły się książki wypożyczone z</w:t>
      </w:r>
      <w:r w:rsidR="00D10E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D28FE">
        <w:rPr>
          <w:rFonts w:ascii="Times New Roman" w:eastAsia="Times New Roman" w:hAnsi="Times New Roman" w:cs="Times New Roman"/>
          <w:sz w:val="24"/>
          <w:szCs w:val="24"/>
        </w:rPr>
        <w:t xml:space="preserve">bibliotek oraz prezenty książkowe. Znaczenie książek pobranych z </w:t>
      </w:r>
      <w:proofErr w:type="spellStart"/>
      <w:r w:rsidRPr="00CD28FE">
        <w:rPr>
          <w:rFonts w:ascii="Times New Roman" w:eastAsia="Times New Roman" w:hAnsi="Times New Roman" w:cs="Times New Roman"/>
          <w:sz w:val="24"/>
          <w:szCs w:val="24"/>
        </w:rPr>
        <w:t>internetu</w:t>
      </w:r>
      <w:proofErr w:type="spellEnd"/>
      <w:r w:rsidRPr="00CD28FE">
        <w:rPr>
          <w:rFonts w:ascii="Times New Roman" w:eastAsia="Times New Roman" w:hAnsi="Times New Roman" w:cs="Times New Roman"/>
          <w:sz w:val="24"/>
          <w:szCs w:val="24"/>
        </w:rPr>
        <w:t xml:space="preserve"> (przynajmniej w deklaracjach) pozostaje minimalne.  </w:t>
      </w:r>
    </w:p>
    <w:p w:rsidR="00CD28FE" w:rsidRPr="00CD28FE" w:rsidRDefault="00CD28FE" w:rsidP="00CD28FE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8FE">
        <w:rPr>
          <w:rFonts w:ascii="Times New Roman" w:eastAsia="Times New Roman" w:hAnsi="Times New Roman" w:cs="Times New Roman"/>
          <w:sz w:val="24"/>
          <w:szCs w:val="24"/>
        </w:rPr>
        <w:t>Czytanie książek z biblioteki a korzystanie z niej bywa rozłączne, dlatego warto je analizować łącznie. Najwyższy odsetek korzystających z bibliotek i czytających wypożyczone z nich pozycje znajdziemy wśród osób czytających 7 lub więcej książek rocznie, w grupie uczniów i studentów oraz w najmłodszej grupie wiekowej − 15−19-latków. Choć zasięg tego zjawiska pozostaje minimalny, biblioteki odwiedzają także osoby, które same nie czytają książek.</w:t>
      </w:r>
    </w:p>
    <w:p w:rsidR="00CD28FE" w:rsidRPr="00CD28FE" w:rsidRDefault="00CD28FE" w:rsidP="00CD28FE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8FE">
        <w:rPr>
          <w:rFonts w:ascii="Times New Roman" w:eastAsia="Times New Roman" w:hAnsi="Times New Roman" w:cs="Times New Roman"/>
          <w:sz w:val="24"/>
          <w:szCs w:val="24"/>
        </w:rPr>
        <w:t>Najważniejszym powodem korzystania z bibliotek publicznych jest dostęp do książek, które w inny sposób byłyby trudne do zdobycia, w dalszej kolejności liczy się pomoc bibliotekarza, atmosfera biblioteki jako miejsca oraz fakt, że organizowane w niej wydarzenia i aktywności są nieodpłatne.</w:t>
      </w:r>
    </w:p>
    <w:p w:rsidR="00CD28FE" w:rsidRPr="00CD28FE" w:rsidRDefault="00CD28FE" w:rsidP="00CD28FE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8FE">
        <w:rPr>
          <w:rFonts w:ascii="Times New Roman" w:eastAsia="Times New Roman" w:hAnsi="Times New Roman" w:cs="Times New Roman"/>
          <w:sz w:val="24"/>
          <w:szCs w:val="24"/>
        </w:rPr>
        <w:t>Główne uzasadnienia dla niekorzystania z bibliotek publicznych to nieodczuwanie takiej potrzeby oraz możliwość zaspokojenia większości potrzeb informacyjnych i</w:t>
      </w:r>
      <w:r w:rsidR="00D10E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D28FE">
        <w:rPr>
          <w:rFonts w:ascii="Times New Roman" w:eastAsia="Times New Roman" w:hAnsi="Times New Roman" w:cs="Times New Roman"/>
          <w:sz w:val="24"/>
          <w:szCs w:val="24"/>
        </w:rPr>
        <w:t xml:space="preserve">lekturowych w </w:t>
      </w:r>
      <w:proofErr w:type="spellStart"/>
      <w:r w:rsidRPr="00CD28FE">
        <w:rPr>
          <w:rFonts w:ascii="Times New Roman" w:eastAsia="Times New Roman" w:hAnsi="Times New Roman" w:cs="Times New Roman"/>
          <w:sz w:val="24"/>
          <w:szCs w:val="24"/>
        </w:rPr>
        <w:t>internecie</w:t>
      </w:r>
      <w:proofErr w:type="spellEnd"/>
      <w:r w:rsidRPr="00CD28FE">
        <w:rPr>
          <w:rFonts w:ascii="Times New Roman" w:eastAsia="Times New Roman" w:hAnsi="Times New Roman" w:cs="Times New Roman"/>
          <w:sz w:val="24"/>
          <w:szCs w:val="24"/>
        </w:rPr>
        <w:t xml:space="preserve">. Na dalszych miejscach znalazły się zarzuty dotyczące przestarzałych i nieaktualizowanych księgozbiorów oraz obawa prze płaceniem kar za niezwrócone w terminie książki. </w:t>
      </w:r>
    </w:p>
    <w:p w:rsidR="00CD28FE" w:rsidRPr="00CD28FE" w:rsidRDefault="00CD28FE" w:rsidP="00CD28FE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8FE" w:rsidRPr="00CD28FE" w:rsidRDefault="00CD28FE" w:rsidP="00CD28FE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8FE">
        <w:rPr>
          <w:rFonts w:ascii="Times New Roman" w:eastAsia="Times New Roman" w:hAnsi="Times New Roman" w:cs="Times New Roman"/>
          <w:sz w:val="24"/>
          <w:szCs w:val="24"/>
        </w:rPr>
        <w:t xml:space="preserve">Socjalizacja czytelnicza: </w:t>
      </w:r>
    </w:p>
    <w:p w:rsidR="00CD28FE" w:rsidRPr="00CD28FE" w:rsidRDefault="00CD28FE" w:rsidP="00CD28FE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8FE">
        <w:rPr>
          <w:rFonts w:ascii="Times New Roman" w:eastAsia="Times New Roman" w:hAnsi="Times New Roman" w:cs="Times New Roman"/>
          <w:sz w:val="24"/>
          <w:szCs w:val="24"/>
        </w:rPr>
        <w:t xml:space="preserve">Intensywność obecnych praktyk czytelniczych ma związek z przebiegiem socjalizacji czytelniczej oraz rodzinnymi zasobami kapitału kulturowego. Czytanie książek wymaga nabycia specyficznych kompetencji oraz długotrwałego i powtarzalnego treningu, czemu sprzyja właściwe wsparcie otoczenia rodzinnego. Pasjonatom książek stosunkowo łatwo jest przekazać tę postawę dzieciom i wychować kolejnych czytelników, podobnie rodzicom z wyższym wykształceniem i większymi zasobami </w:t>
      </w:r>
      <w:r w:rsidRPr="00CD28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kapitału kulturowego.  </w:t>
      </w:r>
    </w:p>
    <w:p w:rsidR="00CD28FE" w:rsidRPr="00CD28FE" w:rsidRDefault="00CD28FE" w:rsidP="00CD28FE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8FE">
        <w:rPr>
          <w:rFonts w:ascii="Times New Roman" w:eastAsia="Times New Roman" w:hAnsi="Times New Roman" w:cs="Times New Roman"/>
          <w:sz w:val="24"/>
          <w:szCs w:val="24"/>
        </w:rPr>
        <w:t>Nie oznacza to jednak że nie można „ukształtować” przyszłych czytelników książek w</w:t>
      </w:r>
      <w:r w:rsidR="00E2320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D28FE">
        <w:rPr>
          <w:rFonts w:ascii="Times New Roman" w:eastAsia="Times New Roman" w:hAnsi="Times New Roman" w:cs="Times New Roman"/>
          <w:sz w:val="24"/>
          <w:szCs w:val="24"/>
        </w:rPr>
        <w:t>środowiskach o niskich zasobach kapitału kulturowego i przewadze osób nieczytających. W takich sytuacjach, istotnymi czynnikami równoważącymi mniejsze wsparcie ze strony rodziny okazały się: możliwość korzystania z biblioteki, pozytywny wpływ nauczyciela oraz intensywny trening czytelniczy w postaci sumiennego czytania lektur szkolnych oraz nieobowiązkowych książek dla własnej przyjemności.</w:t>
      </w:r>
    </w:p>
    <w:p w:rsidR="00CD28FE" w:rsidRPr="00CD28FE" w:rsidRDefault="00CD28FE" w:rsidP="00CD28FE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CD28FE" w:rsidRPr="00CD28FE" w:rsidRDefault="00CD28FE" w:rsidP="00CD28FE">
      <w:pPr>
        <w:spacing w:before="200" w:after="0"/>
        <w:outlineLvl w:val="3"/>
        <w:rPr>
          <w:rFonts w:ascii="Times New Roman" w:eastAsia="SimSun" w:hAnsi="Times New Roman" w:cs="Times New Roman"/>
          <w:bCs/>
          <w:iCs/>
          <w:sz w:val="24"/>
          <w:szCs w:val="24"/>
        </w:rPr>
      </w:pPr>
      <w:r w:rsidRPr="00CD28FE"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Korzystanie z </w:t>
      </w:r>
      <w:proofErr w:type="spellStart"/>
      <w:r w:rsidRPr="00CD28FE">
        <w:rPr>
          <w:rFonts w:ascii="Times New Roman" w:eastAsia="SimSun" w:hAnsi="Times New Roman" w:cs="Times New Roman"/>
          <w:bCs/>
          <w:iCs/>
          <w:sz w:val="24"/>
          <w:szCs w:val="24"/>
        </w:rPr>
        <w:t>internetu</w:t>
      </w:r>
      <w:proofErr w:type="spellEnd"/>
      <w:r w:rsidRPr="00CD28FE">
        <w:rPr>
          <w:rFonts w:ascii="Times New Roman" w:eastAsia="SimSun" w:hAnsi="Times New Roman" w:cs="Times New Roman"/>
          <w:bCs/>
          <w:iCs/>
          <w:sz w:val="24"/>
          <w:szCs w:val="24"/>
        </w:rPr>
        <w:t>:</w:t>
      </w:r>
    </w:p>
    <w:p w:rsidR="00CD28FE" w:rsidRPr="00CD28FE" w:rsidRDefault="00CD28FE" w:rsidP="00CD28FE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CD28F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Z </w:t>
      </w:r>
      <w:proofErr w:type="spellStart"/>
      <w:r w:rsidRPr="00CD28F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internetu</w:t>
      </w:r>
      <w:proofErr w:type="spellEnd"/>
      <w:r w:rsidRPr="00CD28F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korzysta obecnie 2/3 Polaków.</w:t>
      </w:r>
    </w:p>
    <w:p w:rsidR="00CD28FE" w:rsidRPr="00CD28FE" w:rsidRDefault="00CD28FE" w:rsidP="00CD28FE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CD28F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Z sieci statystycznie rzadziej korzystają osoby starsze. Wśród badanych do 30. roku życia odsetek używających </w:t>
      </w:r>
      <w:proofErr w:type="spellStart"/>
      <w:r w:rsidRPr="00CD28F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internetu</w:t>
      </w:r>
      <w:proofErr w:type="spellEnd"/>
      <w:r w:rsidRPr="00CD28F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rzadziej niż kilka razy w miesiącu to zaledwie 3%; wśród osób po 60. roku życia to aż 75%.   </w:t>
      </w:r>
    </w:p>
    <w:p w:rsidR="00CD28FE" w:rsidRPr="00CD28FE" w:rsidRDefault="00CD28FE" w:rsidP="00CD28FE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CD28F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Bardzo nieliczna grupa posługuje się </w:t>
      </w:r>
      <w:proofErr w:type="spellStart"/>
      <w:r w:rsidRPr="00CD28F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internetem</w:t>
      </w:r>
      <w:proofErr w:type="spellEnd"/>
      <w:r w:rsidRPr="00CD28F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sporadycznie (tj. rzadziej niż raz w tygodniu).</w:t>
      </w:r>
    </w:p>
    <w:p w:rsidR="00CD28FE" w:rsidRPr="00CD28FE" w:rsidRDefault="00CD28FE" w:rsidP="00CD28FE">
      <w:pPr>
        <w:widowControl w:val="0"/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CD28F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Najpopularniejszą czytelniczą praktyką internetową jest poszukiwanie praktycznych porad i wskazówek, a także informacji związanych z pracą lub nauką, czytanie prasy bądź wiadomości i korzystanie z internetowej encyklopedii.</w:t>
      </w:r>
    </w:p>
    <w:p w:rsidR="00CD28FE" w:rsidRPr="00CD28FE" w:rsidRDefault="00CD28FE" w:rsidP="00CD28FE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CD28F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Częściej w czytelnicze praktyki internetowe angażowali się ci, którzy lepiej oceniali swoją sytuację ekonomiczną.</w:t>
      </w:r>
    </w:p>
    <w:p w:rsidR="00CD28FE" w:rsidRPr="00CD28FE" w:rsidRDefault="00CD28FE" w:rsidP="00CD28FE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CD28F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Blisko jedna czwarta użytkowników </w:t>
      </w:r>
      <w:proofErr w:type="spellStart"/>
      <w:r w:rsidRPr="00CD28F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internetu</w:t>
      </w:r>
      <w:proofErr w:type="spellEnd"/>
      <w:r w:rsidRPr="00CD28F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czyta blogi.</w:t>
      </w:r>
    </w:p>
    <w:p w:rsidR="00CD28FE" w:rsidRPr="00CD28FE" w:rsidRDefault="00CD28FE" w:rsidP="00CD28FE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CD28F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Największą popularnością cieszą się blogi o tematyce hobbystycznej, w dalszej kolejności te poświęcone ciału, zdrowiu i sportowi. Zainteresowanie blogami społeczno-politycznymi zadeklarowała tylko jedna piąta czytelników blogów.</w:t>
      </w:r>
    </w:p>
    <w:p w:rsidR="00CD28FE" w:rsidRPr="00CD28FE" w:rsidRDefault="00CD28FE" w:rsidP="00CD28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28FE" w:rsidRPr="00CD28FE" w:rsidRDefault="00CD28FE" w:rsidP="00CD28FE">
      <w:pPr>
        <w:jc w:val="both"/>
        <w:rPr>
          <w:rFonts w:ascii="Times New Roman" w:hAnsi="Times New Roman" w:cs="Times New Roman"/>
          <w:sz w:val="24"/>
          <w:szCs w:val="24"/>
        </w:rPr>
      </w:pPr>
      <w:r w:rsidRPr="00CD28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F1E" w:rsidRPr="00CD28FE" w:rsidRDefault="00A11F1E">
      <w:pPr>
        <w:rPr>
          <w:sz w:val="24"/>
          <w:szCs w:val="24"/>
        </w:rPr>
      </w:pPr>
    </w:p>
    <w:sectPr w:rsidR="00A11F1E" w:rsidRPr="00CD2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16E99"/>
    <w:multiLevelType w:val="hybridMultilevel"/>
    <w:tmpl w:val="75129F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5126A"/>
    <w:multiLevelType w:val="multilevel"/>
    <w:tmpl w:val="1B9A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2140408A"/>
    <w:multiLevelType w:val="multilevel"/>
    <w:tmpl w:val="82F2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358162AB"/>
    <w:multiLevelType w:val="multilevel"/>
    <w:tmpl w:val="E988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36C85BE5"/>
    <w:multiLevelType w:val="hybridMultilevel"/>
    <w:tmpl w:val="53C4D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E4A21"/>
    <w:multiLevelType w:val="hybridMultilevel"/>
    <w:tmpl w:val="2DFC63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132F4D"/>
    <w:multiLevelType w:val="hybridMultilevel"/>
    <w:tmpl w:val="D63E84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853FC8"/>
    <w:multiLevelType w:val="multilevel"/>
    <w:tmpl w:val="2F82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2D"/>
    <w:rsid w:val="00114B2D"/>
    <w:rsid w:val="006D1F57"/>
    <w:rsid w:val="00742D2D"/>
    <w:rsid w:val="00A11F1E"/>
    <w:rsid w:val="00CD28FE"/>
    <w:rsid w:val="00D10E32"/>
    <w:rsid w:val="00D3428A"/>
    <w:rsid w:val="00E2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8C802-3582-48B4-8E18-A54EE017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8FE"/>
    <w:pPr>
      <w:spacing w:after="200" w:line="276" w:lineRule="auto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D28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28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28FE"/>
    <w:rPr>
      <w:rFonts w:eastAsiaTheme="minorEastAsi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8F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915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r.chymkowski</dc:creator>
  <cp:keywords/>
  <dc:description/>
  <cp:lastModifiedBy>Grzegorz Mazurowski</cp:lastModifiedBy>
  <cp:revision>2</cp:revision>
  <cp:lastPrinted>2016-03-14T15:48:00Z</cp:lastPrinted>
  <dcterms:created xsi:type="dcterms:W3CDTF">2016-03-14T16:32:00Z</dcterms:created>
  <dcterms:modified xsi:type="dcterms:W3CDTF">2016-03-14T16:32:00Z</dcterms:modified>
</cp:coreProperties>
</file>