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27" w:rsidRPr="00504ECE" w:rsidRDefault="00FB1F27" w:rsidP="00E24089">
      <w:pPr>
        <w:rPr>
          <w:rFonts w:ascii="Calibri" w:hAnsi="Calibri"/>
          <w:sz w:val="22"/>
          <w:szCs w:val="22"/>
        </w:rPr>
      </w:pPr>
      <w:r w:rsidRPr="00504ECE">
        <w:rPr>
          <w:rFonts w:ascii="Calibri" w:hAnsi="Calibri"/>
          <w:sz w:val="22"/>
          <w:szCs w:val="22"/>
        </w:rPr>
        <w:t>Pracownia Historii Bibliotek i Czytelnictwa</w:t>
      </w:r>
    </w:p>
    <w:p w:rsidR="00FB1F27" w:rsidRPr="00504ECE" w:rsidRDefault="00FB1F27" w:rsidP="00E24089">
      <w:pPr>
        <w:rPr>
          <w:rFonts w:ascii="Calibri" w:hAnsi="Calibri"/>
          <w:sz w:val="22"/>
          <w:szCs w:val="22"/>
        </w:rPr>
      </w:pPr>
      <w:r w:rsidRPr="00504ECE">
        <w:rPr>
          <w:rFonts w:ascii="Calibri" w:hAnsi="Calibri"/>
          <w:sz w:val="22"/>
          <w:szCs w:val="22"/>
        </w:rPr>
        <w:t>Instytut Książki i Czytelnictwa BN</w:t>
      </w:r>
    </w:p>
    <w:p w:rsidR="00FB1F27" w:rsidRPr="00504ECE" w:rsidRDefault="00FB1F27" w:rsidP="00E24089">
      <w:pPr>
        <w:rPr>
          <w:rFonts w:ascii="Calibri" w:hAnsi="Calibri"/>
          <w:sz w:val="22"/>
          <w:szCs w:val="22"/>
        </w:rPr>
      </w:pPr>
    </w:p>
    <w:p w:rsidR="00FB1F27" w:rsidRPr="00504ECE" w:rsidRDefault="00FB1F27" w:rsidP="00E24089">
      <w:pPr>
        <w:jc w:val="center"/>
        <w:rPr>
          <w:rFonts w:ascii="Calibri" w:hAnsi="Calibri"/>
          <w:b/>
          <w:sz w:val="28"/>
          <w:szCs w:val="28"/>
        </w:rPr>
      </w:pPr>
      <w:r w:rsidRPr="00504ECE">
        <w:rPr>
          <w:rFonts w:ascii="Calibri" w:hAnsi="Calibri"/>
          <w:b/>
          <w:sz w:val="28"/>
          <w:szCs w:val="28"/>
        </w:rPr>
        <w:t xml:space="preserve">Otwarte Seminaria Historyczne </w:t>
      </w:r>
      <w:r w:rsidR="001A56DD" w:rsidRPr="001A56DD">
        <w:rPr>
          <w:rFonts w:ascii="Calibri" w:hAnsi="Calibri"/>
          <w:b/>
          <w:sz w:val="28"/>
          <w:szCs w:val="28"/>
        </w:rPr>
        <w:t>wrzesień 2016-marzec 2017</w:t>
      </w:r>
    </w:p>
    <w:p w:rsidR="00FB1F27" w:rsidRPr="00504ECE" w:rsidRDefault="00FB1F27" w:rsidP="00E24089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504ECE">
        <w:rPr>
          <w:rFonts w:ascii="Calibri" w:hAnsi="Calibri"/>
          <w:b/>
          <w:sz w:val="28"/>
          <w:szCs w:val="28"/>
        </w:rPr>
        <w:t>Biblioteka Narodowa</w:t>
      </w:r>
      <w:r w:rsidR="001A56DD">
        <w:rPr>
          <w:rFonts w:ascii="Calibri" w:hAnsi="Calibri"/>
          <w:b/>
          <w:sz w:val="28"/>
          <w:szCs w:val="28"/>
        </w:rPr>
        <w:t xml:space="preserve">, </w:t>
      </w:r>
      <w:r w:rsidRPr="00504ECE">
        <w:rPr>
          <w:rFonts w:ascii="Calibri" w:hAnsi="Calibri"/>
          <w:b/>
          <w:sz w:val="28"/>
          <w:szCs w:val="28"/>
        </w:rPr>
        <w:t xml:space="preserve"> piątki godz. 13.00, sala 200</w:t>
      </w:r>
    </w:p>
    <w:p w:rsidR="00FB1F27" w:rsidRPr="00504ECE" w:rsidRDefault="00FB1F27" w:rsidP="00E24089">
      <w:pPr>
        <w:rPr>
          <w:rFonts w:ascii="Calibri" w:hAnsi="Calibri"/>
          <w:color w:val="FF0000"/>
          <w:sz w:val="22"/>
          <w:szCs w:val="22"/>
        </w:rPr>
      </w:pPr>
    </w:p>
    <w:p w:rsidR="00E24089" w:rsidRPr="007558AA" w:rsidRDefault="00972793" w:rsidP="007558AA">
      <w:pPr>
        <w:jc w:val="right"/>
        <w:rPr>
          <w:rFonts w:ascii="Calibri" w:hAnsi="Calibri"/>
          <w:i/>
          <w:sz w:val="22"/>
          <w:szCs w:val="22"/>
        </w:rPr>
      </w:pPr>
      <w:proofErr w:type="gramStart"/>
      <w:r>
        <w:rPr>
          <w:rFonts w:ascii="Calibri" w:hAnsi="Calibri"/>
          <w:i/>
          <w:sz w:val="22"/>
          <w:szCs w:val="22"/>
          <w:highlight w:val="yellow"/>
        </w:rPr>
        <w:t>ostatnia</w:t>
      </w:r>
      <w:proofErr w:type="gramEnd"/>
      <w:r>
        <w:rPr>
          <w:rFonts w:ascii="Calibri" w:hAnsi="Calibri"/>
          <w:i/>
          <w:sz w:val="22"/>
          <w:szCs w:val="22"/>
          <w:highlight w:val="yellow"/>
        </w:rPr>
        <w:t xml:space="preserve"> zmiana</w:t>
      </w:r>
      <w:r w:rsidR="00B748D9" w:rsidRPr="00B748D9">
        <w:rPr>
          <w:rFonts w:ascii="Calibri" w:hAnsi="Calibri"/>
          <w:i/>
          <w:sz w:val="22"/>
          <w:szCs w:val="22"/>
          <w:highlight w:val="yellow"/>
        </w:rPr>
        <w:t xml:space="preserve">: </w:t>
      </w:r>
      <w:r>
        <w:rPr>
          <w:rFonts w:ascii="Calibri" w:hAnsi="Calibri"/>
          <w:i/>
          <w:sz w:val="22"/>
          <w:szCs w:val="22"/>
          <w:highlight w:val="yellow"/>
        </w:rPr>
        <w:t>23</w:t>
      </w:r>
      <w:r w:rsidR="00E26D99">
        <w:rPr>
          <w:rFonts w:ascii="Calibri" w:hAnsi="Calibri"/>
          <w:i/>
          <w:sz w:val="22"/>
          <w:szCs w:val="22"/>
          <w:highlight w:val="yellow"/>
        </w:rPr>
        <w:t>.</w:t>
      </w:r>
      <w:r>
        <w:rPr>
          <w:rFonts w:ascii="Calibri" w:hAnsi="Calibri"/>
          <w:i/>
          <w:sz w:val="22"/>
          <w:szCs w:val="22"/>
          <w:highlight w:val="yellow"/>
        </w:rPr>
        <w:t>9</w:t>
      </w:r>
      <w:r w:rsidR="007558AA" w:rsidRPr="00B748D9">
        <w:rPr>
          <w:rFonts w:ascii="Calibri" w:hAnsi="Calibri"/>
          <w:i/>
          <w:sz w:val="22"/>
          <w:szCs w:val="22"/>
          <w:highlight w:val="yellow"/>
        </w:rPr>
        <w:t>.2016</w:t>
      </w:r>
    </w:p>
    <w:p w:rsidR="00FB1F27" w:rsidRPr="00504ECE" w:rsidRDefault="00FB1F27" w:rsidP="00E24089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3026"/>
        <w:gridCol w:w="4863"/>
      </w:tblGrid>
      <w:tr w:rsidR="00FB1F27" w:rsidRPr="00504ECE" w:rsidTr="00E24089">
        <w:trPr>
          <w:trHeight w:val="472"/>
        </w:trPr>
        <w:tc>
          <w:tcPr>
            <w:tcW w:w="1188" w:type="dxa"/>
            <w:shd w:val="clear" w:color="auto" w:fill="auto"/>
          </w:tcPr>
          <w:p w:rsidR="00FB1F27" w:rsidRPr="00891211" w:rsidRDefault="00FB1F27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891211">
              <w:rPr>
                <w:rFonts w:ascii="Calibri" w:hAnsi="Calibri"/>
                <w:sz w:val="22"/>
                <w:szCs w:val="22"/>
              </w:rPr>
              <w:t>data</w:t>
            </w:r>
            <w:proofErr w:type="gramEnd"/>
          </w:p>
        </w:tc>
        <w:tc>
          <w:tcPr>
            <w:tcW w:w="3060" w:type="dxa"/>
            <w:shd w:val="clear" w:color="auto" w:fill="auto"/>
          </w:tcPr>
          <w:p w:rsidR="00FB1F27" w:rsidRPr="00134742" w:rsidRDefault="00FB1F27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referentka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>/referent</w:t>
            </w:r>
          </w:p>
        </w:tc>
        <w:tc>
          <w:tcPr>
            <w:tcW w:w="4964" w:type="dxa"/>
            <w:shd w:val="clear" w:color="auto" w:fill="auto"/>
          </w:tcPr>
          <w:p w:rsidR="00FB1F27" w:rsidRPr="00504ECE" w:rsidRDefault="00FB1F27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504ECE">
              <w:rPr>
                <w:rFonts w:ascii="Calibri" w:hAnsi="Calibri"/>
                <w:sz w:val="22"/>
                <w:szCs w:val="22"/>
              </w:rPr>
              <w:t>temat</w:t>
            </w:r>
            <w:proofErr w:type="gramEnd"/>
          </w:p>
        </w:tc>
      </w:tr>
      <w:tr w:rsidR="00FB1F27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FB1F27" w:rsidRPr="00891211" w:rsidRDefault="00FB1F27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9.9</w:t>
            </w:r>
          </w:p>
        </w:tc>
        <w:tc>
          <w:tcPr>
            <w:tcW w:w="3060" w:type="dxa"/>
            <w:shd w:val="clear" w:color="auto" w:fill="auto"/>
          </w:tcPr>
          <w:p w:rsidR="00FB1F27" w:rsidRPr="00134742" w:rsidRDefault="009642F1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Karolina Skalska (Zakład Zbiorów Dźwiękowych i Audiowizualnych BN)</w:t>
            </w:r>
          </w:p>
        </w:tc>
        <w:tc>
          <w:tcPr>
            <w:tcW w:w="4964" w:type="dxa"/>
            <w:shd w:val="clear" w:color="auto" w:fill="auto"/>
          </w:tcPr>
          <w:p w:rsidR="00FB1F27" w:rsidRPr="00504ECE" w:rsidRDefault="00FD1C87" w:rsidP="00E24089">
            <w:pPr>
              <w:rPr>
                <w:rFonts w:ascii="Calibri" w:hAnsi="Calibri"/>
                <w:sz w:val="22"/>
                <w:szCs w:val="22"/>
              </w:rPr>
            </w:pPr>
            <w:r w:rsidRPr="00504ECE">
              <w:rPr>
                <w:rFonts w:ascii="Calibri" w:hAnsi="Calibri"/>
                <w:sz w:val="22"/>
                <w:szCs w:val="22"/>
              </w:rPr>
              <w:t>Kolekcja nagrań dźwiękowych w Bibliotece Muzeum Polskiego w Ameryce (Chicago) - projekt katalogu</w:t>
            </w:r>
          </w:p>
        </w:tc>
      </w:tr>
      <w:tr w:rsidR="009B5C45" w:rsidRPr="000A24C3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9B5C45" w:rsidRPr="00891211" w:rsidRDefault="009B5C45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16.9</w:t>
            </w:r>
          </w:p>
        </w:tc>
        <w:tc>
          <w:tcPr>
            <w:tcW w:w="3060" w:type="dxa"/>
            <w:shd w:val="clear" w:color="auto" w:fill="auto"/>
          </w:tcPr>
          <w:p w:rsidR="009B5C45" w:rsidRPr="00134742" w:rsidRDefault="000A24C3" w:rsidP="009514A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Bartłomiej Kowal</w:t>
            </w:r>
            <w:r w:rsidR="00134742" w:rsidRPr="00134742">
              <w:rPr>
                <w:rFonts w:ascii="Calibri" w:hAnsi="Calibri"/>
                <w:sz w:val="22"/>
                <w:szCs w:val="22"/>
              </w:rPr>
              <w:t xml:space="preserve"> (Pracownia Bibliografii Poloników Zagranicznych BN)</w:t>
            </w:r>
          </w:p>
        </w:tc>
        <w:tc>
          <w:tcPr>
            <w:tcW w:w="4964" w:type="dxa"/>
            <w:shd w:val="clear" w:color="auto" w:fill="auto"/>
          </w:tcPr>
          <w:p w:rsidR="009B5C45" w:rsidRPr="000A24C3" w:rsidRDefault="000A24C3" w:rsidP="00E24089">
            <w:pPr>
              <w:rPr>
                <w:rFonts w:ascii="Calibri" w:hAnsi="Calibri"/>
                <w:sz w:val="22"/>
                <w:szCs w:val="22"/>
              </w:rPr>
            </w:pPr>
            <w:r w:rsidRPr="000A24C3">
              <w:rPr>
                <w:rFonts w:ascii="Calibri" w:hAnsi="Calibri"/>
                <w:sz w:val="22"/>
                <w:szCs w:val="22"/>
              </w:rPr>
              <w:t>Losy tłumaczenia Biblii na jęz. litewski autorstwa Samuela Bogusława Chylińskiego z połowy XVII w.</w:t>
            </w:r>
          </w:p>
        </w:tc>
      </w:tr>
      <w:tr w:rsidR="00FB1F27" w:rsidRPr="00B748D9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FB1F27" w:rsidRPr="00B748D9" w:rsidRDefault="006D5EEB" w:rsidP="00E24089">
            <w:pPr>
              <w:rPr>
                <w:rFonts w:ascii="Calibri" w:hAnsi="Calibri"/>
                <w:sz w:val="22"/>
                <w:szCs w:val="22"/>
              </w:rPr>
            </w:pPr>
            <w:r w:rsidRPr="00B748D9">
              <w:rPr>
                <w:rFonts w:ascii="Calibri" w:hAnsi="Calibri"/>
                <w:sz w:val="22"/>
                <w:szCs w:val="22"/>
              </w:rPr>
              <w:t>23.9</w:t>
            </w:r>
          </w:p>
        </w:tc>
        <w:tc>
          <w:tcPr>
            <w:tcW w:w="3060" w:type="dxa"/>
            <w:shd w:val="clear" w:color="auto" w:fill="auto"/>
          </w:tcPr>
          <w:p w:rsidR="00FB1F27" w:rsidRPr="00134742" w:rsidRDefault="006A1181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Maciej Szablewski (Zakład Zbiorów Bibliologicznych BN)</w:t>
            </w:r>
          </w:p>
        </w:tc>
        <w:tc>
          <w:tcPr>
            <w:tcW w:w="4964" w:type="dxa"/>
            <w:shd w:val="clear" w:color="auto" w:fill="auto"/>
          </w:tcPr>
          <w:p w:rsidR="00FB1F27" w:rsidRPr="00B748D9" w:rsidRDefault="006A1181" w:rsidP="00E24089">
            <w:pPr>
              <w:rPr>
                <w:rFonts w:ascii="Calibri" w:hAnsi="Calibri"/>
                <w:sz w:val="22"/>
                <w:szCs w:val="22"/>
              </w:rPr>
            </w:pPr>
            <w:r w:rsidRPr="00B748D9">
              <w:rPr>
                <w:rFonts w:ascii="Calibri" w:hAnsi="Calibri"/>
                <w:sz w:val="22"/>
                <w:szCs w:val="22"/>
              </w:rPr>
              <w:t>Dzieje mikrofilmowania przez Bibliotekę Narodową (dyskusja)</w:t>
            </w:r>
          </w:p>
        </w:tc>
      </w:tr>
      <w:tr w:rsidR="00FB1F27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FB1F27" w:rsidRPr="00891211" w:rsidRDefault="006D5EEB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30.9</w:t>
            </w:r>
          </w:p>
        </w:tc>
        <w:tc>
          <w:tcPr>
            <w:tcW w:w="3060" w:type="dxa"/>
            <w:shd w:val="clear" w:color="auto" w:fill="auto"/>
          </w:tcPr>
          <w:p w:rsidR="00FB1F27" w:rsidRPr="00134742" w:rsidRDefault="001E6C2C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Jo</w:t>
            </w:r>
            <w:r w:rsidR="00107326">
              <w:rPr>
                <w:rFonts w:ascii="Calibri" w:hAnsi="Calibri"/>
                <w:sz w:val="22"/>
                <w:szCs w:val="22"/>
              </w:rPr>
              <w:t>anna Szady (Instytut Historii</w:t>
            </w:r>
            <w:r w:rsidRPr="00134742">
              <w:rPr>
                <w:rFonts w:ascii="Calibri" w:hAnsi="Calibri"/>
                <w:sz w:val="22"/>
                <w:szCs w:val="22"/>
              </w:rPr>
              <w:t xml:space="preserve"> KUL)</w:t>
            </w:r>
          </w:p>
        </w:tc>
        <w:tc>
          <w:tcPr>
            <w:tcW w:w="4964" w:type="dxa"/>
            <w:shd w:val="clear" w:color="auto" w:fill="auto"/>
          </w:tcPr>
          <w:p w:rsidR="00FB1F27" w:rsidRPr="00504ECE" w:rsidRDefault="001E6C2C" w:rsidP="00E24089">
            <w:pPr>
              <w:rPr>
                <w:rFonts w:ascii="Calibri" w:hAnsi="Calibri"/>
                <w:sz w:val="22"/>
                <w:szCs w:val="22"/>
              </w:rPr>
            </w:pPr>
            <w:r w:rsidRPr="00504ECE">
              <w:rPr>
                <w:rFonts w:ascii="Calibri" w:hAnsi="Calibri"/>
                <w:sz w:val="22"/>
                <w:szCs w:val="22"/>
              </w:rPr>
              <w:t>Metodologia badań nad księgozbiorami parafialnymi</w:t>
            </w:r>
          </w:p>
        </w:tc>
      </w:tr>
      <w:tr w:rsidR="00081FE7" w:rsidRPr="00891211" w:rsidTr="00081FE7">
        <w:trPr>
          <w:trHeight w:val="567"/>
        </w:trPr>
        <w:tc>
          <w:tcPr>
            <w:tcW w:w="1188" w:type="dxa"/>
            <w:shd w:val="clear" w:color="auto" w:fill="auto"/>
          </w:tcPr>
          <w:p w:rsidR="00081FE7" w:rsidRPr="00891211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891211">
              <w:rPr>
                <w:rFonts w:ascii="Calibri" w:hAnsi="Calibri"/>
                <w:sz w:val="22"/>
                <w:szCs w:val="22"/>
              </w:rPr>
              <w:t>.10</w:t>
            </w:r>
          </w:p>
        </w:tc>
        <w:tc>
          <w:tcPr>
            <w:tcW w:w="3060" w:type="dxa"/>
            <w:shd w:val="clear" w:color="auto" w:fill="auto"/>
          </w:tcPr>
          <w:p w:rsidR="00081FE7" w:rsidRPr="00134742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Małgorzata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Kostuchowska</w:t>
            </w:r>
            <w:proofErr w:type="spellEnd"/>
            <w:r w:rsidRPr="00134742">
              <w:rPr>
                <w:rFonts w:ascii="Calibri" w:hAnsi="Calibri"/>
                <w:sz w:val="22"/>
                <w:szCs w:val="22"/>
              </w:rPr>
              <w:t xml:space="preserve"> (Łańcut)</w:t>
            </w:r>
          </w:p>
        </w:tc>
        <w:tc>
          <w:tcPr>
            <w:tcW w:w="4964" w:type="dxa"/>
            <w:shd w:val="clear" w:color="auto" w:fill="auto"/>
          </w:tcPr>
          <w:p w:rsidR="00081FE7" w:rsidRPr="00081FE7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r w:rsidRPr="00081FE7">
              <w:rPr>
                <w:rFonts w:ascii="Calibri" w:hAnsi="Calibri"/>
                <w:sz w:val="22"/>
                <w:szCs w:val="22"/>
              </w:rPr>
              <w:t xml:space="preserve">Pamięć utracona. Dzieje biblioteki łańcuckiej i biblioteki </w:t>
            </w:r>
            <w:proofErr w:type="spellStart"/>
            <w:r w:rsidRPr="00081FE7">
              <w:rPr>
                <w:rFonts w:ascii="Calibri" w:hAnsi="Calibri"/>
                <w:sz w:val="22"/>
                <w:szCs w:val="22"/>
              </w:rPr>
              <w:t>julińskiej</w:t>
            </w:r>
            <w:proofErr w:type="spellEnd"/>
          </w:p>
        </w:tc>
      </w:tr>
      <w:tr w:rsidR="00E24089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14.10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 xml:space="preserve">Agnieszka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Laddach</w:t>
            </w:r>
            <w:proofErr w:type="spellEnd"/>
            <w:r w:rsidRPr="00134742">
              <w:rPr>
                <w:rFonts w:ascii="Calibri" w:hAnsi="Calibri"/>
                <w:sz w:val="22"/>
                <w:szCs w:val="22"/>
              </w:rPr>
              <w:t xml:space="preserve"> (Zakład Metodologii Historii i Wiedzy o Kulturze UMK)</w:t>
            </w:r>
          </w:p>
        </w:tc>
        <w:tc>
          <w:tcPr>
            <w:tcW w:w="4964" w:type="dxa"/>
            <w:shd w:val="clear" w:color="auto" w:fill="auto"/>
          </w:tcPr>
          <w:p w:rsidR="00E24089" w:rsidRPr="00504ECE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504ECE">
              <w:rPr>
                <w:rFonts w:ascii="Calibri" w:hAnsi="Calibri"/>
                <w:sz w:val="22"/>
                <w:szCs w:val="22"/>
              </w:rPr>
              <w:t>Dziennik indyjski ks. prof. Janusza St. Pasierba. Refleksje kulturoznawcze</w:t>
            </w:r>
          </w:p>
        </w:tc>
      </w:tr>
      <w:tr w:rsidR="00081FE7" w:rsidRPr="00406783" w:rsidTr="00081FE7">
        <w:trPr>
          <w:trHeight w:val="567"/>
        </w:trPr>
        <w:tc>
          <w:tcPr>
            <w:tcW w:w="1188" w:type="dxa"/>
            <w:shd w:val="clear" w:color="auto" w:fill="auto"/>
          </w:tcPr>
          <w:p w:rsidR="00081FE7" w:rsidRPr="00891211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</w:t>
            </w:r>
            <w:r w:rsidRPr="00891211">
              <w:rPr>
                <w:rFonts w:ascii="Calibri" w:hAnsi="Calibri"/>
                <w:sz w:val="22"/>
                <w:szCs w:val="22"/>
              </w:rPr>
              <w:t>.10</w:t>
            </w:r>
          </w:p>
        </w:tc>
        <w:tc>
          <w:tcPr>
            <w:tcW w:w="3060" w:type="dxa"/>
            <w:shd w:val="clear" w:color="auto" w:fill="auto"/>
          </w:tcPr>
          <w:p w:rsidR="00081FE7" w:rsidRPr="00134742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Anna Milewicz (Zakład Rękopisów BN)</w:t>
            </w:r>
          </w:p>
        </w:tc>
        <w:tc>
          <w:tcPr>
            <w:tcW w:w="4964" w:type="dxa"/>
            <w:shd w:val="clear" w:color="auto" w:fill="auto"/>
          </w:tcPr>
          <w:p w:rsidR="00081FE7" w:rsidRPr="00406783" w:rsidRDefault="00081FE7" w:rsidP="00081FE7">
            <w:pPr>
              <w:rPr>
                <w:rFonts w:ascii="Calibri" w:hAnsi="Calibri"/>
                <w:sz w:val="22"/>
                <w:szCs w:val="22"/>
              </w:rPr>
            </w:pPr>
            <w:r w:rsidRPr="00406783">
              <w:rPr>
                <w:rFonts w:ascii="Calibri" w:hAnsi="Calibri"/>
                <w:sz w:val="22"/>
                <w:szCs w:val="22"/>
              </w:rPr>
              <w:t>Archiwum Jerzego Turowicza i prace nad jego katalogowaniem.</w:t>
            </w:r>
          </w:p>
        </w:tc>
      </w:tr>
      <w:tr w:rsidR="00E24089" w:rsidRPr="00E83BFC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28.10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83BFC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 xml:space="preserve">Adam </w:t>
            </w:r>
            <w:proofErr w:type="spellStart"/>
            <w:r w:rsidR="009514A9" w:rsidRPr="00134742">
              <w:rPr>
                <w:rFonts w:ascii="Calibri" w:hAnsi="Calibri"/>
                <w:sz w:val="22"/>
                <w:szCs w:val="22"/>
              </w:rPr>
              <w:t>Suławka</w:t>
            </w:r>
            <w:proofErr w:type="spellEnd"/>
            <w:r w:rsidR="00CD7EB7">
              <w:rPr>
                <w:rFonts w:ascii="Calibri" w:hAnsi="Calibri"/>
                <w:sz w:val="22"/>
                <w:szCs w:val="22"/>
              </w:rPr>
              <w:t xml:space="preserve"> (Instytut Historyczny</w:t>
            </w:r>
            <w:r w:rsidR="00CD7EB7" w:rsidRPr="00134742">
              <w:rPr>
                <w:rFonts w:ascii="Calibri" w:hAnsi="Calibri"/>
                <w:sz w:val="22"/>
                <w:szCs w:val="22"/>
              </w:rPr>
              <w:t xml:space="preserve"> UW)</w:t>
            </w:r>
          </w:p>
        </w:tc>
        <w:tc>
          <w:tcPr>
            <w:tcW w:w="4964" w:type="dxa"/>
            <w:shd w:val="clear" w:color="auto" w:fill="auto"/>
          </w:tcPr>
          <w:p w:rsidR="00E24089" w:rsidRPr="00E83BFC" w:rsidRDefault="00E83BFC" w:rsidP="009514A9">
            <w:pPr>
              <w:rPr>
                <w:rFonts w:ascii="Calibri" w:hAnsi="Calibri"/>
                <w:sz w:val="22"/>
                <w:szCs w:val="22"/>
              </w:rPr>
            </w:pPr>
            <w:r w:rsidRPr="00E83BFC">
              <w:rPr>
                <w:rFonts w:ascii="Calibri" w:hAnsi="Calibri"/>
                <w:sz w:val="22"/>
                <w:szCs w:val="22"/>
              </w:rPr>
              <w:t>Prasa rosyjska i rosyjskojęzyczna w II Rzeczypospolitej</w:t>
            </w:r>
          </w:p>
        </w:tc>
      </w:tr>
      <w:tr w:rsidR="00E24089" w:rsidRPr="00CB38BC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4.11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Ewa Kobylińska</w:t>
            </w:r>
            <w:r w:rsidR="003F2824" w:rsidRPr="00134742">
              <w:rPr>
                <w:rFonts w:ascii="Calibri" w:hAnsi="Calibri"/>
                <w:sz w:val="22"/>
                <w:szCs w:val="22"/>
              </w:rPr>
              <w:t xml:space="preserve"> 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CB38BC" w:rsidRPr="00CB38BC" w:rsidRDefault="00CB38BC" w:rsidP="00E24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Księgozbió</w:t>
            </w:r>
            <w:r w:rsidR="00943A8B">
              <w:rPr>
                <w:rFonts w:ascii="Calibri" w:hAnsi="Calibri"/>
                <w:sz w:val="22"/>
                <w:szCs w:val="22"/>
              </w:rPr>
              <w:t xml:space="preserve">r Macieja z </w:t>
            </w:r>
            <w:proofErr w:type="spellStart"/>
            <w:r w:rsidR="00943A8B">
              <w:rPr>
                <w:rFonts w:ascii="Calibri" w:hAnsi="Calibri"/>
                <w:sz w:val="22"/>
                <w:szCs w:val="22"/>
              </w:rPr>
              <w:t>Tyszek</w:t>
            </w:r>
            <w:proofErr w:type="spellEnd"/>
            <w:r w:rsidR="00943A8B">
              <w:rPr>
                <w:rFonts w:ascii="Calibri" w:hAnsi="Calibri"/>
                <w:sz w:val="22"/>
                <w:szCs w:val="22"/>
              </w:rPr>
              <w:t>, wikarego w N</w:t>
            </w:r>
            <w:r>
              <w:rPr>
                <w:rFonts w:ascii="Calibri" w:hAnsi="Calibri"/>
                <w:sz w:val="22"/>
                <w:szCs w:val="22"/>
              </w:rPr>
              <w:t>urze w świetle jego testamentu z 1508 r.</w:t>
            </w:r>
          </w:p>
        </w:tc>
      </w:tr>
      <w:tr w:rsidR="00E24089" w:rsidRPr="00406783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18.11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9B5C45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 xml:space="preserve">Zofia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Głowicka</w:t>
            </w:r>
            <w:proofErr w:type="spellEnd"/>
            <w:r w:rsidR="000F7D1C" w:rsidRPr="00134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4742" w:rsidRPr="00134742">
              <w:rPr>
                <w:rFonts w:ascii="Calibri" w:hAnsi="Calibri"/>
                <w:sz w:val="22"/>
                <w:szCs w:val="22"/>
              </w:rPr>
              <w:t>(Zakład Dokumentów Życia Społecznego BN)</w:t>
            </w:r>
          </w:p>
        </w:tc>
        <w:tc>
          <w:tcPr>
            <w:tcW w:w="4964" w:type="dxa"/>
            <w:shd w:val="clear" w:color="auto" w:fill="auto"/>
          </w:tcPr>
          <w:p w:rsidR="00E24089" w:rsidRPr="00406783" w:rsidRDefault="009B5C45" w:rsidP="00E24089">
            <w:pPr>
              <w:rPr>
                <w:rFonts w:ascii="Calibri" w:hAnsi="Calibri"/>
                <w:sz w:val="22"/>
                <w:szCs w:val="22"/>
              </w:rPr>
            </w:pPr>
            <w:r w:rsidRPr="00406783">
              <w:rPr>
                <w:rFonts w:ascii="Calibri" w:hAnsi="Calibri"/>
                <w:sz w:val="22"/>
                <w:szCs w:val="22"/>
              </w:rPr>
              <w:t>Prace nad katalogiem druków ulotnych związanych z odzyskaniem przez Polskę niepodległości w 1918 r.</w:t>
            </w:r>
          </w:p>
        </w:tc>
      </w:tr>
      <w:tr w:rsidR="00E24089" w:rsidRPr="00E83BFC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25.11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D0D36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F7D1C" w:rsidRPr="00134742">
              <w:rPr>
                <w:rFonts w:ascii="Calibri" w:hAnsi="Calibri"/>
                <w:sz w:val="22"/>
                <w:szCs w:val="22"/>
              </w:rPr>
              <w:t xml:space="preserve">Krzysztof </w:t>
            </w:r>
            <w:proofErr w:type="spellStart"/>
            <w:r w:rsidR="000F7D1C" w:rsidRPr="00134742">
              <w:rPr>
                <w:rFonts w:ascii="Calibri" w:hAnsi="Calibri"/>
                <w:sz w:val="22"/>
                <w:szCs w:val="22"/>
              </w:rPr>
              <w:t>Kossarzecki</w:t>
            </w:r>
            <w:proofErr w:type="spellEnd"/>
            <w:r w:rsidR="000F7D1C" w:rsidRPr="00134742">
              <w:rPr>
                <w:rFonts w:ascii="Calibri" w:hAnsi="Calibri"/>
                <w:sz w:val="22"/>
                <w:szCs w:val="22"/>
              </w:rPr>
              <w:t>, Sławomir</w:t>
            </w:r>
            <w:r w:rsidRPr="0013474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Szyller</w:t>
            </w:r>
            <w:proofErr w:type="spellEnd"/>
            <w:r w:rsidR="000F7D1C" w:rsidRPr="00134742">
              <w:rPr>
                <w:rFonts w:ascii="Calibri" w:hAnsi="Calibri"/>
                <w:sz w:val="22"/>
                <w:szCs w:val="22"/>
              </w:rPr>
              <w:t xml:space="preserve"> (Zakład Rękopisów BN)</w:t>
            </w:r>
          </w:p>
        </w:tc>
        <w:tc>
          <w:tcPr>
            <w:tcW w:w="4964" w:type="dxa"/>
            <w:shd w:val="clear" w:color="auto" w:fill="auto"/>
          </w:tcPr>
          <w:p w:rsidR="00E24089" w:rsidRPr="00E83BFC" w:rsidRDefault="00ED0D36" w:rsidP="00E24089">
            <w:pPr>
              <w:rPr>
                <w:rFonts w:ascii="Calibri" w:hAnsi="Calibri"/>
                <w:sz w:val="22"/>
                <w:szCs w:val="22"/>
              </w:rPr>
            </w:pPr>
            <w:r w:rsidRPr="007558AA">
              <w:rPr>
                <w:rFonts w:ascii="Calibri" w:hAnsi="Calibri"/>
                <w:sz w:val="22"/>
                <w:szCs w:val="22"/>
              </w:rPr>
              <w:t>Katalog rękopisów Biblioteki Załuskich zachowanych w Petersburgu i Warszawie.</w:t>
            </w:r>
          </w:p>
        </w:tc>
      </w:tr>
      <w:tr w:rsidR="00E24089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2.12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2F170A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Tomasz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Szwa</w:t>
            </w:r>
            <w:r w:rsidR="00E24089" w:rsidRPr="00134742">
              <w:rPr>
                <w:rFonts w:ascii="Calibri" w:hAnsi="Calibri"/>
                <w:sz w:val="22"/>
                <w:szCs w:val="22"/>
              </w:rPr>
              <w:t>ciński</w:t>
            </w:r>
            <w:proofErr w:type="spellEnd"/>
            <w:r w:rsidR="00E24089" w:rsidRPr="00134742">
              <w:rPr>
                <w:rFonts w:ascii="Calibri" w:hAnsi="Calibri"/>
                <w:sz w:val="22"/>
                <w:szCs w:val="22"/>
              </w:rPr>
              <w:t xml:space="preserve"> 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E24089" w:rsidRPr="00504ECE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504ECE">
              <w:rPr>
                <w:rFonts w:ascii="Calibri" w:hAnsi="Calibri"/>
                <w:sz w:val="22"/>
                <w:szCs w:val="22"/>
              </w:rPr>
              <w:t>Projekt Białoruskiej i Polskiej Biblioteki Narodowej dot. rękopisów proweniencji nieświeckiej w zbiorach bibliotek Białorusi, Polski i Francji</w:t>
            </w:r>
          </w:p>
        </w:tc>
      </w:tr>
      <w:tr w:rsidR="00E24089" w:rsidRPr="002F170A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9.12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hab. Martyna Deszczyńska 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E24089" w:rsidRPr="002F170A" w:rsidRDefault="002F170A" w:rsidP="00E24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Dyskusja o wzorcu idealnym słownikowej publikacji naukowej w okresie późnego oświecenia na ziemiach polskich</w:t>
            </w:r>
          </w:p>
        </w:tc>
      </w:tr>
      <w:tr w:rsidR="00E24089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16.12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 xml:space="preserve">Andrzej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Kaszlej</w:t>
            </w:r>
            <w:proofErr w:type="spellEnd"/>
            <w:r w:rsidRPr="00134742">
              <w:rPr>
                <w:rFonts w:ascii="Calibri" w:hAnsi="Calibri"/>
                <w:sz w:val="22"/>
                <w:szCs w:val="22"/>
              </w:rPr>
              <w:t xml:space="preserve"> (Zakład Rękopisów BN)</w:t>
            </w:r>
          </w:p>
        </w:tc>
        <w:tc>
          <w:tcPr>
            <w:tcW w:w="4964" w:type="dxa"/>
            <w:shd w:val="clear" w:color="auto" w:fill="auto"/>
          </w:tcPr>
          <w:p w:rsidR="00E24089" w:rsidRPr="00504ECE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504ECE">
              <w:rPr>
                <w:rFonts w:ascii="Calibri" w:hAnsi="Calibri"/>
                <w:sz w:val="22"/>
                <w:szCs w:val="22"/>
              </w:rPr>
              <w:t>Archiwum Jędrzeja i Zofii Moraczewskich w zbiorach BN. Stan prac nad jego opracowaniem</w:t>
            </w:r>
          </w:p>
        </w:tc>
      </w:tr>
      <w:tr w:rsidR="00E24089" w:rsidRPr="005A076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13.1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9B5C45" w:rsidP="00E24089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Maria Wróblewska (Zakład Zbiorów Dźwiękowych i Audiowizualnych BN)</w:t>
            </w:r>
          </w:p>
        </w:tc>
        <w:tc>
          <w:tcPr>
            <w:tcW w:w="4964" w:type="dxa"/>
            <w:shd w:val="clear" w:color="auto" w:fill="auto"/>
          </w:tcPr>
          <w:p w:rsidR="00E24089" w:rsidRPr="005A076E" w:rsidRDefault="005A076E" w:rsidP="00E24089">
            <w:pPr>
              <w:rPr>
                <w:rFonts w:ascii="Calibri" w:hAnsi="Calibri"/>
                <w:sz w:val="22"/>
                <w:szCs w:val="22"/>
              </w:rPr>
            </w:pPr>
            <w:r w:rsidRPr="007558AA">
              <w:rPr>
                <w:rFonts w:ascii="Calibri" w:hAnsi="Calibri"/>
                <w:sz w:val="22"/>
                <w:szCs w:val="22"/>
              </w:rPr>
              <w:t>Opakowania i materiały towarzyszące publikacjo</w:t>
            </w:r>
            <w:r w:rsidR="00943A8B">
              <w:rPr>
                <w:rFonts w:ascii="Calibri" w:hAnsi="Calibri"/>
                <w:sz w:val="22"/>
                <w:szCs w:val="22"/>
              </w:rPr>
              <w:t>m dźwiękowym - forma i funkcja. O</w:t>
            </w:r>
            <w:r w:rsidRPr="007558AA">
              <w:rPr>
                <w:rFonts w:ascii="Calibri" w:hAnsi="Calibri"/>
                <w:sz w:val="22"/>
                <w:szCs w:val="22"/>
              </w:rPr>
              <w:t>d wydań najstarszych do współczesnych</w:t>
            </w:r>
          </w:p>
        </w:tc>
      </w:tr>
      <w:tr w:rsidR="00E24089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lastRenderedPageBreak/>
              <w:t>20.1</w:t>
            </w:r>
          </w:p>
        </w:tc>
        <w:tc>
          <w:tcPr>
            <w:tcW w:w="3060" w:type="dxa"/>
            <w:shd w:val="clear" w:color="auto" w:fill="auto"/>
          </w:tcPr>
          <w:p w:rsidR="00E24089" w:rsidRPr="00134742" w:rsidRDefault="009B5C45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Markus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Eberharter</w:t>
            </w:r>
            <w:proofErr w:type="spellEnd"/>
            <w:r w:rsidRPr="00134742">
              <w:rPr>
                <w:rFonts w:ascii="Calibri" w:hAnsi="Calibri"/>
                <w:sz w:val="22"/>
                <w:szCs w:val="22"/>
              </w:rPr>
              <w:t xml:space="preserve"> 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E24089" w:rsidRPr="00504ECE" w:rsidRDefault="009B5C45" w:rsidP="005E12AF">
            <w:pPr>
              <w:rPr>
                <w:rFonts w:ascii="Calibri" w:hAnsi="Calibri"/>
                <w:i/>
                <w:sz w:val="22"/>
                <w:szCs w:val="22"/>
              </w:rPr>
            </w:pPr>
            <w:r w:rsidRPr="005E12AF">
              <w:rPr>
                <w:rFonts w:ascii="Calibri" w:hAnsi="Calibri"/>
                <w:sz w:val="22"/>
                <w:szCs w:val="22"/>
              </w:rPr>
              <w:t>Księgozbiór „Towarzystwa Ćwiczącej się Młodzieży w literaturze ojczystej” i lwowskie życie literackie przed powstaniem listopadowym</w:t>
            </w:r>
          </w:p>
        </w:tc>
      </w:tr>
      <w:tr w:rsidR="00E24089" w:rsidRPr="00891211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E24089" w:rsidRPr="00891211" w:rsidRDefault="00E24089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27.1</w:t>
            </w:r>
          </w:p>
        </w:tc>
        <w:tc>
          <w:tcPr>
            <w:tcW w:w="3060" w:type="dxa"/>
            <w:shd w:val="clear" w:color="auto" w:fill="auto"/>
          </w:tcPr>
          <w:p w:rsidR="00874CFD" w:rsidRPr="00134742" w:rsidRDefault="000A24C3" w:rsidP="00E24089">
            <w:pPr>
              <w:rPr>
                <w:rFonts w:ascii="Calibri" w:hAnsi="Calibri"/>
                <w:sz w:val="22"/>
                <w:szCs w:val="22"/>
              </w:rPr>
            </w:pPr>
            <w:r w:rsidRPr="00874CFD">
              <w:rPr>
                <w:rFonts w:ascii="Calibri" w:hAnsi="Calibri"/>
                <w:sz w:val="22"/>
                <w:szCs w:val="22"/>
              </w:rPr>
              <w:t>Jan J. Sowa</w:t>
            </w:r>
            <w:r w:rsidR="00874CFD" w:rsidRPr="00874CFD">
              <w:rPr>
                <w:rFonts w:ascii="Calibri" w:hAnsi="Calibri"/>
                <w:sz w:val="22"/>
                <w:szCs w:val="22"/>
              </w:rPr>
              <w:t xml:space="preserve"> (Instytut Historii Prawa UW)</w:t>
            </w:r>
          </w:p>
        </w:tc>
        <w:tc>
          <w:tcPr>
            <w:tcW w:w="4964" w:type="dxa"/>
            <w:shd w:val="clear" w:color="auto" w:fill="auto"/>
          </w:tcPr>
          <w:p w:rsidR="00E24089" w:rsidRPr="00891211" w:rsidRDefault="000A24C3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Militaria z czasów Jana III w księgach sądowych Rusi Czerwonej i Wołynia</w:t>
            </w:r>
          </w:p>
        </w:tc>
      </w:tr>
      <w:tr w:rsidR="000231E8" w:rsidRPr="007558AA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0231E8" w:rsidRPr="00891211" w:rsidRDefault="000231E8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3060" w:type="dxa"/>
            <w:shd w:val="clear" w:color="auto" w:fill="auto"/>
          </w:tcPr>
          <w:p w:rsidR="000231E8" w:rsidRPr="00134742" w:rsidRDefault="005E12AF" w:rsidP="00D5017B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Renata Słoma (Zakład Zbiorów Ikonograficznych</w:t>
            </w:r>
            <w:r w:rsidR="00134742" w:rsidRPr="00134742">
              <w:rPr>
                <w:rFonts w:ascii="Calibri" w:hAnsi="Calibri"/>
                <w:sz w:val="22"/>
                <w:szCs w:val="22"/>
              </w:rPr>
              <w:t xml:space="preserve"> BN</w:t>
            </w:r>
            <w:r w:rsidRPr="00134742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4964" w:type="dxa"/>
            <w:shd w:val="clear" w:color="auto" w:fill="auto"/>
          </w:tcPr>
          <w:p w:rsidR="000231E8" w:rsidRPr="007558AA" w:rsidRDefault="005E12AF" w:rsidP="00D5017B">
            <w:pPr>
              <w:rPr>
                <w:rFonts w:ascii="Calibri" w:hAnsi="Calibri"/>
                <w:sz w:val="22"/>
                <w:szCs w:val="22"/>
              </w:rPr>
            </w:pPr>
            <w:r w:rsidRPr="007558AA">
              <w:rPr>
                <w:rFonts w:ascii="Calibri" w:hAnsi="Calibri"/>
                <w:sz w:val="22"/>
                <w:szCs w:val="22"/>
              </w:rPr>
              <w:t xml:space="preserve">Fotografie z Archiwum Aleksandra </w:t>
            </w:r>
            <w:proofErr w:type="spellStart"/>
            <w:r w:rsidRPr="007558AA">
              <w:rPr>
                <w:rFonts w:ascii="Calibri" w:hAnsi="Calibri"/>
                <w:sz w:val="22"/>
                <w:szCs w:val="22"/>
              </w:rPr>
              <w:t>Czołowskiego</w:t>
            </w:r>
            <w:proofErr w:type="spellEnd"/>
            <w:r w:rsidRPr="007558AA">
              <w:rPr>
                <w:rFonts w:ascii="Calibri" w:hAnsi="Calibri"/>
                <w:sz w:val="22"/>
                <w:szCs w:val="22"/>
              </w:rPr>
              <w:t xml:space="preserve"> w ZZ</w:t>
            </w:r>
            <w:r w:rsidR="00943A8B"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0231E8" w:rsidRPr="007558AA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0231E8" w:rsidRPr="00891211" w:rsidRDefault="000231E8" w:rsidP="00E2408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10.2</w:t>
            </w:r>
          </w:p>
        </w:tc>
        <w:tc>
          <w:tcPr>
            <w:tcW w:w="3060" w:type="dxa"/>
            <w:shd w:val="clear" w:color="auto" w:fill="auto"/>
          </w:tcPr>
          <w:p w:rsidR="000231E8" w:rsidRPr="00134742" w:rsidRDefault="005E12AF" w:rsidP="005E12AF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 xml:space="preserve">Maria </w:t>
            </w:r>
            <w:proofErr w:type="spellStart"/>
            <w:r w:rsidRPr="00134742">
              <w:rPr>
                <w:rFonts w:ascii="Calibri" w:hAnsi="Calibri"/>
                <w:sz w:val="22"/>
                <w:szCs w:val="22"/>
              </w:rPr>
              <w:t>Bereśniewicz</w:t>
            </w:r>
            <w:proofErr w:type="spellEnd"/>
            <w:r w:rsidR="000F7D1C" w:rsidRPr="001347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34742" w:rsidRPr="00134742">
              <w:rPr>
                <w:rFonts w:ascii="Calibri" w:hAnsi="Calibri"/>
                <w:sz w:val="22"/>
                <w:szCs w:val="22"/>
              </w:rPr>
              <w:t>(Zakład Katalogowania Dziedzinowego BN)</w:t>
            </w:r>
          </w:p>
        </w:tc>
        <w:tc>
          <w:tcPr>
            <w:tcW w:w="4964" w:type="dxa"/>
            <w:shd w:val="clear" w:color="auto" w:fill="auto"/>
          </w:tcPr>
          <w:p w:rsidR="000231E8" w:rsidRPr="007558AA" w:rsidRDefault="005E12AF" w:rsidP="00D5017B">
            <w:pPr>
              <w:rPr>
                <w:rFonts w:ascii="Calibri" w:hAnsi="Calibri"/>
                <w:sz w:val="22"/>
                <w:szCs w:val="22"/>
              </w:rPr>
            </w:pPr>
            <w:r w:rsidRPr="007558AA">
              <w:rPr>
                <w:rFonts w:ascii="Calibri" w:hAnsi="Calibri"/>
                <w:sz w:val="22"/>
                <w:szCs w:val="22"/>
              </w:rPr>
              <w:t>Prace nad księgozbiorem Czesława Miłosza</w:t>
            </w:r>
          </w:p>
        </w:tc>
      </w:tr>
      <w:tr w:rsidR="000231E8" w:rsidRPr="002F170A" w:rsidTr="00776AC9">
        <w:trPr>
          <w:trHeight w:val="567"/>
        </w:trPr>
        <w:tc>
          <w:tcPr>
            <w:tcW w:w="1188" w:type="dxa"/>
            <w:shd w:val="clear" w:color="auto" w:fill="auto"/>
          </w:tcPr>
          <w:p w:rsidR="000231E8" w:rsidRPr="00891211" w:rsidRDefault="000231E8" w:rsidP="00776AC9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17.2</w:t>
            </w:r>
          </w:p>
        </w:tc>
        <w:tc>
          <w:tcPr>
            <w:tcW w:w="3060" w:type="dxa"/>
            <w:shd w:val="clear" w:color="auto" w:fill="auto"/>
          </w:tcPr>
          <w:p w:rsidR="000231E8" w:rsidRPr="00134742" w:rsidRDefault="000231E8" w:rsidP="00D5017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Kazimierz Ossowski 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0231E8" w:rsidRPr="008267FF" w:rsidRDefault="000231E8" w:rsidP="00D5017B">
            <w:pPr>
              <w:rPr>
                <w:rFonts w:ascii="Calibri" w:hAnsi="Calibri"/>
                <w:sz w:val="22"/>
                <w:szCs w:val="22"/>
              </w:rPr>
            </w:pPr>
            <w:r w:rsidRPr="008267FF">
              <w:rPr>
                <w:rFonts w:ascii="Calibri" w:hAnsi="Calibri"/>
                <w:sz w:val="22"/>
                <w:szCs w:val="22"/>
              </w:rPr>
              <w:t>Wydania korsarskie na przełomie XVIII i XIX wieku w Polsce</w:t>
            </w:r>
          </w:p>
        </w:tc>
      </w:tr>
      <w:tr w:rsidR="000231E8" w:rsidRPr="00B748D9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0231E8" w:rsidRPr="00B748D9" w:rsidRDefault="000231E8" w:rsidP="00E24089">
            <w:pPr>
              <w:rPr>
                <w:rFonts w:ascii="Calibri" w:hAnsi="Calibri"/>
                <w:sz w:val="22"/>
                <w:szCs w:val="22"/>
              </w:rPr>
            </w:pPr>
            <w:r w:rsidRPr="00B748D9">
              <w:rPr>
                <w:rFonts w:ascii="Calibri" w:hAnsi="Calibri"/>
                <w:sz w:val="22"/>
                <w:szCs w:val="22"/>
              </w:rPr>
              <w:t>24.2</w:t>
            </w:r>
          </w:p>
        </w:tc>
        <w:tc>
          <w:tcPr>
            <w:tcW w:w="3060" w:type="dxa"/>
            <w:shd w:val="clear" w:color="auto" w:fill="auto"/>
          </w:tcPr>
          <w:p w:rsidR="000231E8" w:rsidRPr="00134742" w:rsidRDefault="00AD1003" w:rsidP="00D5017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prof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Paweł Skibiński (Instytut Historyczny</w:t>
            </w:r>
            <w:r w:rsidR="005E12AF" w:rsidRPr="00134742">
              <w:rPr>
                <w:rFonts w:ascii="Calibri" w:hAnsi="Calibri"/>
                <w:sz w:val="22"/>
                <w:szCs w:val="22"/>
              </w:rPr>
              <w:t xml:space="preserve"> UW)</w:t>
            </w:r>
          </w:p>
        </w:tc>
        <w:tc>
          <w:tcPr>
            <w:tcW w:w="4964" w:type="dxa"/>
            <w:shd w:val="clear" w:color="auto" w:fill="auto"/>
          </w:tcPr>
          <w:p w:rsidR="000231E8" w:rsidRPr="00B748D9" w:rsidRDefault="005E12AF" w:rsidP="00D5017B">
            <w:pPr>
              <w:rPr>
                <w:rFonts w:ascii="Calibri" w:hAnsi="Calibri"/>
                <w:sz w:val="22"/>
                <w:szCs w:val="22"/>
              </w:rPr>
            </w:pPr>
            <w:r w:rsidRPr="00B748D9">
              <w:rPr>
                <w:rFonts w:ascii="Calibri" w:hAnsi="Calibri"/>
                <w:sz w:val="22"/>
                <w:szCs w:val="22"/>
              </w:rPr>
              <w:t>Obc</w:t>
            </w:r>
            <w:r w:rsidR="00943A8B">
              <w:rPr>
                <w:rFonts w:ascii="Calibri" w:hAnsi="Calibri"/>
                <w:sz w:val="22"/>
                <w:szCs w:val="22"/>
              </w:rPr>
              <w:t>hody Tysiąclecia Chrztu Polski</w:t>
            </w:r>
            <w:r w:rsidRPr="00B748D9">
              <w:rPr>
                <w:rFonts w:ascii="Calibri" w:hAnsi="Calibri"/>
                <w:sz w:val="22"/>
                <w:szCs w:val="22"/>
              </w:rPr>
              <w:t xml:space="preserve"> przez pryzmat serii wydawniczej „</w:t>
            </w:r>
            <w:proofErr w:type="spellStart"/>
            <w:r w:rsidRPr="00B748D9">
              <w:rPr>
                <w:rFonts w:ascii="Calibri" w:hAnsi="Calibri"/>
                <w:sz w:val="22"/>
                <w:szCs w:val="22"/>
              </w:rPr>
              <w:t>Sacrae</w:t>
            </w:r>
            <w:proofErr w:type="spellEnd"/>
            <w:r w:rsidRPr="00B748D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B748D9">
              <w:rPr>
                <w:rFonts w:ascii="Calibri" w:hAnsi="Calibri"/>
                <w:sz w:val="22"/>
                <w:szCs w:val="22"/>
              </w:rPr>
              <w:t>Poloniae</w:t>
            </w:r>
            <w:proofErr w:type="spellEnd"/>
            <w:r w:rsidRPr="00B748D9">
              <w:rPr>
                <w:rFonts w:ascii="Calibri" w:hAnsi="Calibri"/>
                <w:sz w:val="22"/>
                <w:szCs w:val="22"/>
              </w:rPr>
              <w:t xml:space="preserve"> Millenium”</w:t>
            </w:r>
          </w:p>
        </w:tc>
      </w:tr>
      <w:tr w:rsidR="009514A9" w:rsidRPr="009514A9" w:rsidTr="0096478B">
        <w:trPr>
          <w:trHeight w:val="567"/>
        </w:trPr>
        <w:tc>
          <w:tcPr>
            <w:tcW w:w="1188" w:type="dxa"/>
            <w:shd w:val="clear" w:color="auto" w:fill="auto"/>
          </w:tcPr>
          <w:p w:rsidR="009514A9" w:rsidRPr="00891211" w:rsidRDefault="009514A9" w:rsidP="0096478B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3.3</w:t>
            </w:r>
          </w:p>
        </w:tc>
        <w:tc>
          <w:tcPr>
            <w:tcW w:w="3060" w:type="dxa"/>
            <w:shd w:val="clear" w:color="auto" w:fill="auto"/>
          </w:tcPr>
          <w:p w:rsidR="009514A9" w:rsidRPr="00134742" w:rsidRDefault="009514A9" w:rsidP="0096478B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Franciszek Dąbrowski (IPN)</w:t>
            </w:r>
          </w:p>
        </w:tc>
        <w:tc>
          <w:tcPr>
            <w:tcW w:w="4964" w:type="dxa"/>
            <w:shd w:val="clear" w:color="auto" w:fill="auto"/>
          </w:tcPr>
          <w:p w:rsidR="009514A9" w:rsidRPr="009514A9" w:rsidRDefault="009514A9" w:rsidP="0096478B">
            <w:pPr>
              <w:rPr>
                <w:rFonts w:ascii="Calibri" w:hAnsi="Calibri"/>
                <w:sz w:val="22"/>
                <w:szCs w:val="22"/>
              </w:rPr>
            </w:pPr>
            <w:r w:rsidRPr="009514A9">
              <w:rPr>
                <w:rFonts w:ascii="Calibri" w:hAnsi="Calibri"/>
                <w:sz w:val="22"/>
                <w:szCs w:val="22"/>
              </w:rPr>
              <w:t>Cenzura pocztowa w latach 1944-1990. Cele, metody, konsekwencje</w:t>
            </w:r>
          </w:p>
        </w:tc>
      </w:tr>
      <w:tr w:rsidR="00AF5400" w:rsidRPr="00504ECE" w:rsidTr="002004E7">
        <w:trPr>
          <w:trHeight w:val="567"/>
        </w:trPr>
        <w:tc>
          <w:tcPr>
            <w:tcW w:w="1188" w:type="dxa"/>
            <w:shd w:val="clear" w:color="auto" w:fill="auto"/>
          </w:tcPr>
          <w:p w:rsidR="00AF5400" w:rsidRPr="00891211" w:rsidRDefault="00AF5400" w:rsidP="002004E7">
            <w:pPr>
              <w:rPr>
                <w:rFonts w:ascii="Calibri" w:hAnsi="Calibri"/>
                <w:sz w:val="22"/>
                <w:szCs w:val="22"/>
              </w:rPr>
            </w:pPr>
            <w:r w:rsidRPr="00891211">
              <w:rPr>
                <w:rFonts w:ascii="Calibri" w:hAnsi="Calibri"/>
                <w:sz w:val="22"/>
                <w:szCs w:val="22"/>
              </w:rPr>
              <w:t>10.3.</w:t>
            </w:r>
          </w:p>
        </w:tc>
        <w:tc>
          <w:tcPr>
            <w:tcW w:w="3060" w:type="dxa"/>
            <w:shd w:val="clear" w:color="auto" w:fill="auto"/>
          </w:tcPr>
          <w:p w:rsidR="00AF5400" w:rsidRPr="00134742" w:rsidRDefault="00AF5400" w:rsidP="002004E7">
            <w:pPr>
              <w:rPr>
                <w:rFonts w:ascii="Calibri" w:hAnsi="Calibri"/>
                <w:sz w:val="22"/>
                <w:szCs w:val="22"/>
              </w:rPr>
            </w:pPr>
            <w:r w:rsidRPr="00134742">
              <w:rPr>
                <w:rFonts w:ascii="Calibri" w:hAnsi="Calibri"/>
                <w:sz w:val="22"/>
                <w:szCs w:val="22"/>
              </w:rPr>
              <w:t>Katarzyna Adamska, dr Monika Michałowicz</w:t>
            </w:r>
            <w:r w:rsidR="000F7D1C" w:rsidRPr="00134742">
              <w:rPr>
                <w:rFonts w:ascii="Calibri" w:hAnsi="Calibri"/>
                <w:sz w:val="22"/>
                <w:szCs w:val="22"/>
              </w:rPr>
              <w:t xml:space="preserve"> (Zakład Zbiorów Ikonograficznych)</w:t>
            </w:r>
          </w:p>
        </w:tc>
        <w:tc>
          <w:tcPr>
            <w:tcW w:w="4964" w:type="dxa"/>
            <w:shd w:val="clear" w:color="auto" w:fill="auto"/>
          </w:tcPr>
          <w:p w:rsidR="00AF5400" w:rsidRPr="00E26D99" w:rsidRDefault="00E26D99" w:rsidP="002004E7">
            <w:pPr>
              <w:rPr>
                <w:rFonts w:ascii="Calibri" w:hAnsi="Calibri"/>
                <w:sz w:val="22"/>
                <w:szCs w:val="22"/>
              </w:rPr>
            </w:pPr>
            <w:r w:rsidRPr="00E26D99">
              <w:rPr>
                <w:rFonts w:ascii="Calibri" w:hAnsi="Calibri"/>
                <w:sz w:val="22"/>
                <w:szCs w:val="22"/>
              </w:rPr>
              <w:t xml:space="preserve">J. C. </w:t>
            </w:r>
            <w:proofErr w:type="spellStart"/>
            <w:r w:rsidRPr="00E26D99">
              <w:rPr>
                <w:rFonts w:ascii="Calibri" w:hAnsi="Calibri"/>
                <w:sz w:val="22"/>
                <w:szCs w:val="22"/>
              </w:rPr>
              <w:t>Lavater</w:t>
            </w:r>
            <w:proofErr w:type="spellEnd"/>
            <w:r w:rsidRPr="00E26D99">
              <w:rPr>
                <w:rFonts w:ascii="Calibri" w:hAnsi="Calibri"/>
                <w:sz w:val="22"/>
                <w:szCs w:val="22"/>
              </w:rPr>
              <w:t xml:space="preserve">, J. H. </w:t>
            </w:r>
            <w:proofErr w:type="spellStart"/>
            <w:r w:rsidRPr="00E26D99">
              <w:rPr>
                <w:rFonts w:ascii="Calibri" w:hAnsi="Calibri"/>
                <w:sz w:val="22"/>
                <w:szCs w:val="22"/>
              </w:rPr>
              <w:t>Fuessli</w:t>
            </w:r>
            <w:proofErr w:type="spellEnd"/>
            <w:r w:rsidRPr="00E26D99">
              <w:rPr>
                <w:rFonts w:ascii="Calibri" w:hAnsi="Calibri"/>
                <w:sz w:val="22"/>
                <w:szCs w:val="22"/>
              </w:rPr>
              <w:t xml:space="preserve"> I F. Hess na śniadaniu u J. J. </w:t>
            </w:r>
            <w:proofErr w:type="spellStart"/>
            <w:r w:rsidRPr="00E26D99">
              <w:rPr>
                <w:rFonts w:ascii="Calibri" w:hAnsi="Calibri"/>
                <w:sz w:val="22"/>
                <w:szCs w:val="22"/>
              </w:rPr>
              <w:t>Spaldinga</w:t>
            </w:r>
            <w:proofErr w:type="spellEnd"/>
            <w:r w:rsidRPr="00E26D99">
              <w:rPr>
                <w:rFonts w:ascii="Calibri" w:hAnsi="Calibri"/>
                <w:sz w:val="22"/>
                <w:szCs w:val="22"/>
              </w:rPr>
              <w:t>” – grafika z Kolekcji Wilanowskiej</w:t>
            </w:r>
          </w:p>
        </w:tc>
      </w:tr>
      <w:tr w:rsidR="005E12AF" w:rsidRPr="00504ECE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5E12AF" w:rsidRPr="00891211" w:rsidRDefault="005600AF" w:rsidP="00E24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17.3</w:t>
            </w:r>
          </w:p>
        </w:tc>
        <w:tc>
          <w:tcPr>
            <w:tcW w:w="3060" w:type="dxa"/>
            <w:shd w:val="clear" w:color="auto" w:fill="auto"/>
          </w:tcPr>
          <w:p w:rsidR="005E12AF" w:rsidRPr="00134742" w:rsidRDefault="00972793" w:rsidP="00E24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Justyna Jaskólska (Zakład Starych Druków)</w:t>
            </w:r>
          </w:p>
        </w:tc>
        <w:tc>
          <w:tcPr>
            <w:tcW w:w="4964" w:type="dxa"/>
            <w:shd w:val="clear" w:color="auto" w:fill="auto"/>
          </w:tcPr>
          <w:p w:rsidR="005E12AF" w:rsidRPr="00504ECE" w:rsidRDefault="00972793" w:rsidP="00E240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Wizerunek biblioteki w malarstwie światowym i grafice europejskiej</w:t>
            </w:r>
          </w:p>
        </w:tc>
      </w:tr>
      <w:tr w:rsidR="005600AF" w:rsidRPr="00B42E1D" w:rsidTr="00E24089">
        <w:trPr>
          <w:trHeight w:val="567"/>
        </w:trPr>
        <w:tc>
          <w:tcPr>
            <w:tcW w:w="1188" w:type="dxa"/>
            <w:shd w:val="clear" w:color="auto" w:fill="auto"/>
          </w:tcPr>
          <w:p w:rsidR="005600AF" w:rsidRPr="00B42E1D" w:rsidRDefault="005600AF" w:rsidP="00E24089">
            <w:pPr>
              <w:rPr>
                <w:rFonts w:ascii="Calibri" w:hAnsi="Calibri"/>
                <w:sz w:val="22"/>
                <w:szCs w:val="22"/>
              </w:rPr>
            </w:pPr>
            <w:r w:rsidRPr="00B42E1D">
              <w:rPr>
                <w:rFonts w:ascii="Calibri" w:hAnsi="Calibri"/>
                <w:sz w:val="22"/>
                <w:szCs w:val="22"/>
              </w:rPr>
              <w:t>24.3</w:t>
            </w:r>
          </w:p>
        </w:tc>
        <w:tc>
          <w:tcPr>
            <w:tcW w:w="3060" w:type="dxa"/>
            <w:shd w:val="clear" w:color="auto" w:fill="auto"/>
          </w:tcPr>
          <w:p w:rsidR="005600AF" w:rsidRPr="00B42E1D" w:rsidRDefault="00B42E1D" w:rsidP="00E24089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134742">
              <w:rPr>
                <w:rFonts w:ascii="Calibri" w:hAnsi="Calibri"/>
                <w:sz w:val="22"/>
                <w:szCs w:val="22"/>
              </w:rPr>
              <w:t>dr</w:t>
            </w:r>
            <w:proofErr w:type="gramEnd"/>
            <w:r w:rsidRPr="0013474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Anna Zdanowicz </w:t>
            </w:r>
            <w:r w:rsidRPr="00134742">
              <w:rPr>
                <w:rFonts w:ascii="Calibri" w:hAnsi="Calibri"/>
                <w:sz w:val="22"/>
                <w:szCs w:val="22"/>
              </w:rPr>
              <w:t>(Pracownia Historii Bibliotek i Czytelnictwa BN)</w:t>
            </w:r>
          </w:p>
        </w:tc>
        <w:tc>
          <w:tcPr>
            <w:tcW w:w="4964" w:type="dxa"/>
            <w:shd w:val="clear" w:color="auto" w:fill="auto"/>
          </w:tcPr>
          <w:p w:rsidR="005600AF" w:rsidRPr="00B42E1D" w:rsidRDefault="00B42E1D" w:rsidP="00E24089">
            <w:pPr>
              <w:rPr>
                <w:rFonts w:ascii="Calibri" w:hAnsi="Calibri"/>
                <w:sz w:val="22"/>
                <w:szCs w:val="22"/>
              </w:rPr>
            </w:pPr>
            <w:r w:rsidRPr="00B42E1D">
              <w:rPr>
                <w:rFonts w:ascii="Calibri" w:hAnsi="Calibri"/>
                <w:sz w:val="22"/>
                <w:szCs w:val="22"/>
              </w:rPr>
              <w:t>Czytelnictwo inteligencji w Drugiej Rzeczypospolitej w świetle materiałów pamiętnikarskich</w:t>
            </w:r>
          </w:p>
        </w:tc>
      </w:tr>
    </w:tbl>
    <w:p w:rsidR="00260057" w:rsidRDefault="00260057" w:rsidP="00E24089">
      <w:pPr>
        <w:rPr>
          <w:rFonts w:ascii="Calibri" w:hAnsi="Calibri"/>
          <w:sz w:val="22"/>
          <w:szCs w:val="22"/>
        </w:rPr>
      </w:pPr>
    </w:p>
    <w:p w:rsidR="00972793" w:rsidRDefault="00C21F25" w:rsidP="00E24089">
      <w:pPr>
        <w:rPr>
          <w:rFonts w:ascii="Calibri" w:hAnsi="Calibri"/>
          <w:sz w:val="22"/>
          <w:szCs w:val="22"/>
          <w:lang w:val="sv-SE"/>
        </w:rPr>
      </w:pPr>
      <w:r w:rsidRPr="00C21F25">
        <w:rPr>
          <w:rFonts w:ascii="Calibri" w:hAnsi="Calibri"/>
          <w:sz w:val="22"/>
          <w:szCs w:val="22"/>
          <w:lang w:val="sv-SE"/>
        </w:rPr>
        <w:t>kontakt: m.eberharter@bn.org.pl</w:t>
      </w:r>
    </w:p>
    <w:sectPr w:rsidR="00972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EB"/>
    <w:multiLevelType w:val="hybridMultilevel"/>
    <w:tmpl w:val="01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C2A98"/>
    <w:multiLevelType w:val="hybridMultilevel"/>
    <w:tmpl w:val="01985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27"/>
    <w:rsid w:val="000231E8"/>
    <w:rsid w:val="00081FE7"/>
    <w:rsid w:val="000A24C3"/>
    <w:rsid w:val="000F7D1C"/>
    <w:rsid w:val="00107326"/>
    <w:rsid w:val="00134742"/>
    <w:rsid w:val="00136D49"/>
    <w:rsid w:val="001500D1"/>
    <w:rsid w:val="0016242C"/>
    <w:rsid w:val="001A56DD"/>
    <w:rsid w:val="001E6C2C"/>
    <w:rsid w:val="002004E7"/>
    <w:rsid w:val="002553D5"/>
    <w:rsid w:val="00260057"/>
    <w:rsid w:val="002F170A"/>
    <w:rsid w:val="003042BE"/>
    <w:rsid w:val="00335770"/>
    <w:rsid w:val="003F2824"/>
    <w:rsid w:val="00406783"/>
    <w:rsid w:val="004444D9"/>
    <w:rsid w:val="00504ECE"/>
    <w:rsid w:val="00506C32"/>
    <w:rsid w:val="005600AF"/>
    <w:rsid w:val="005A02B2"/>
    <w:rsid w:val="005A076E"/>
    <w:rsid w:val="005A26CA"/>
    <w:rsid w:val="005D7253"/>
    <w:rsid w:val="005E12AF"/>
    <w:rsid w:val="006A0D3D"/>
    <w:rsid w:val="006A1181"/>
    <w:rsid w:val="006A7EE5"/>
    <w:rsid w:val="006B1B97"/>
    <w:rsid w:val="006D1277"/>
    <w:rsid w:val="006D5EEB"/>
    <w:rsid w:val="00726B23"/>
    <w:rsid w:val="007558AA"/>
    <w:rsid w:val="00776AC9"/>
    <w:rsid w:val="007F11DA"/>
    <w:rsid w:val="008267FF"/>
    <w:rsid w:val="008353BE"/>
    <w:rsid w:val="00874CFD"/>
    <w:rsid w:val="00877B57"/>
    <w:rsid w:val="00891211"/>
    <w:rsid w:val="008A4E9C"/>
    <w:rsid w:val="00927E4D"/>
    <w:rsid w:val="00943A8B"/>
    <w:rsid w:val="009514A9"/>
    <w:rsid w:val="009642F1"/>
    <w:rsid w:val="0096478B"/>
    <w:rsid w:val="00972793"/>
    <w:rsid w:val="0097428A"/>
    <w:rsid w:val="00975702"/>
    <w:rsid w:val="009B5C45"/>
    <w:rsid w:val="009B7A41"/>
    <w:rsid w:val="009E1B27"/>
    <w:rsid w:val="009F4823"/>
    <w:rsid w:val="00A00277"/>
    <w:rsid w:val="00AB7A06"/>
    <w:rsid w:val="00AD1003"/>
    <w:rsid w:val="00AF5400"/>
    <w:rsid w:val="00AF7995"/>
    <w:rsid w:val="00B24C7A"/>
    <w:rsid w:val="00B42E1D"/>
    <w:rsid w:val="00B748D9"/>
    <w:rsid w:val="00B76312"/>
    <w:rsid w:val="00C21F25"/>
    <w:rsid w:val="00C67AFB"/>
    <w:rsid w:val="00CB38BC"/>
    <w:rsid w:val="00CD7EB7"/>
    <w:rsid w:val="00D5017B"/>
    <w:rsid w:val="00D93DD2"/>
    <w:rsid w:val="00DD39AC"/>
    <w:rsid w:val="00E24089"/>
    <w:rsid w:val="00E26D99"/>
    <w:rsid w:val="00E30E7B"/>
    <w:rsid w:val="00E57931"/>
    <w:rsid w:val="00E81904"/>
    <w:rsid w:val="00E83BFC"/>
    <w:rsid w:val="00EB42F5"/>
    <w:rsid w:val="00ED0D36"/>
    <w:rsid w:val="00F43ABC"/>
    <w:rsid w:val="00F757E8"/>
    <w:rsid w:val="00FB1F27"/>
    <w:rsid w:val="00FD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F4066"/>
  <w15:chartTrackingRefBased/>
  <w15:docId w15:val="{02A0DB2E-89F6-41CD-B68B-7ED50252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1">
    <w:name w:val="Styl1"/>
    <w:basedOn w:val="Tekstkomentarza"/>
    <w:rsid w:val="00506C32"/>
    <w:pPr>
      <w:spacing w:line="360" w:lineRule="auto"/>
    </w:pPr>
    <w:rPr>
      <w:sz w:val="24"/>
      <w:szCs w:val="24"/>
      <w:lang w:val="de-DE" w:eastAsia="en-US"/>
    </w:rPr>
  </w:style>
  <w:style w:type="paragraph" w:styleId="Tekstkomentarza">
    <w:name w:val="annotation text"/>
    <w:basedOn w:val="Normalny"/>
    <w:semiHidden/>
    <w:rsid w:val="00506C32"/>
    <w:rPr>
      <w:sz w:val="20"/>
    </w:rPr>
  </w:style>
  <w:style w:type="table" w:styleId="Tabela-Siatka">
    <w:name w:val="Table Grid"/>
    <w:basedOn w:val="Standardowy"/>
    <w:rsid w:val="00FB1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1E6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1E6C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1E6C2C"/>
    <w:pPr>
      <w:spacing w:after="120"/>
    </w:pPr>
  </w:style>
  <w:style w:type="character" w:customStyle="1" w:styleId="TekstpodstawowyZnak">
    <w:name w:val="Tekst podstawowy Znak"/>
    <w:link w:val="Tekstpodstawowy"/>
    <w:rsid w:val="001E6C2C"/>
    <w:rPr>
      <w:sz w:val="24"/>
    </w:rPr>
  </w:style>
  <w:style w:type="paragraph" w:styleId="Podtytu">
    <w:name w:val="Subtitle"/>
    <w:basedOn w:val="Normalny"/>
    <w:next w:val="Normalny"/>
    <w:link w:val="PodtytuZnak"/>
    <w:qFormat/>
    <w:rsid w:val="001E6C2C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1E6C2C"/>
    <w:rPr>
      <w:rFonts w:ascii="Cambria" w:eastAsia="Times New Roman" w:hAnsi="Cambria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444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ny"/>
    <w:rsid w:val="004444D9"/>
    <w:pPr>
      <w:spacing w:before="100" w:beforeAutospacing="1" w:after="100" w:afterAutospacing="1"/>
    </w:pPr>
    <w:rPr>
      <w:szCs w:val="24"/>
    </w:rPr>
  </w:style>
  <w:style w:type="character" w:styleId="Hipercze">
    <w:name w:val="Hyperlink"/>
    <w:basedOn w:val="Domylnaczcionkaakapitu"/>
    <w:rsid w:val="00C21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cp:lastModifiedBy>Balkiewicz Krzysztof</cp:lastModifiedBy>
  <cp:revision>2</cp:revision>
  <cp:lastPrinted>2016-06-08T12:11:00Z</cp:lastPrinted>
  <dcterms:created xsi:type="dcterms:W3CDTF">2016-09-26T07:37:00Z</dcterms:created>
  <dcterms:modified xsi:type="dcterms:W3CDTF">2016-09-26T07:37:00Z</dcterms:modified>
</cp:coreProperties>
</file>